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91C" w:rsidRPr="00C916A7" w:rsidRDefault="0045691C" w:rsidP="004579DA">
      <w:pPr>
        <w:ind w:left="9072" w:right="-456"/>
        <w:jc w:val="both"/>
        <w:rPr>
          <w:sz w:val="20"/>
          <w:szCs w:val="20"/>
        </w:rPr>
      </w:pPr>
      <w:r w:rsidRPr="00C916A7">
        <w:rPr>
          <w:sz w:val="20"/>
          <w:szCs w:val="20"/>
        </w:rPr>
        <w:t xml:space="preserve">Приложение  к отчету об исполнении </w:t>
      </w:r>
      <w:proofErr w:type="gramStart"/>
      <w:r w:rsidRPr="00C916A7">
        <w:rPr>
          <w:sz w:val="20"/>
          <w:szCs w:val="20"/>
        </w:rPr>
        <w:t>мероприятий Комплексного плана противодействия идеологии террориз</w:t>
      </w:r>
      <w:r>
        <w:rPr>
          <w:sz w:val="20"/>
          <w:szCs w:val="20"/>
        </w:rPr>
        <w:t>ма</w:t>
      </w:r>
      <w:proofErr w:type="gramEnd"/>
      <w:r>
        <w:rPr>
          <w:sz w:val="20"/>
          <w:szCs w:val="20"/>
        </w:rPr>
        <w:t xml:space="preserve"> в Российской Федерации на 2024</w:t>
      </w:r>
      <w:r w:rsidRPr="00C916A7">
        <w:rPr>
          <w:sz w:val="20"/>
          <w:szCs w:val="20"/>
        </w:rPr>
        <w:t xml:space="preserve"> – 202</w:t>
      </w:r>
      <w:r>
        <w:rPr>
          <w:sz w:val="20"/>
          <w:szCs w:val="20"/>
        </w:rPr>
        <w:t>8</w:t>
      </w:r>
      <w:r w:rsidRPr="00C916A7">
        <w:rPr>
          <w:sz w:val="20"/>
          <w:szCs w:val="20"/>
        </w:rPr>
        <w:t xml:space="preserve"> годы на территории Забайкальского края </w:t>
      </w:r>
      <w:r w:rsidRPr="00C916A7">
        <w:rPr>
          <w:sz w:val="20"/>
          <w:szCs w:val="20"/>
        </w:rPr>
        <w:br/>
      </w:r>
    </w:p>
    <w:p w:rsidR="0045691C" w:rsidRPr="00C916A7" w:rsidRDefault="0045691C" w:rsidP="004579DA">
      <w:pPr>
        <w:ind w:right="-456"/>
        <w:jc w:val="both"/>
        <w:rPr>
          <w:sz w:val="16"/>
          <w:szCs w:val="16"/>
        </w:rPr>
      </w:pPr>
    </w:p>
    <w:p w:rsidR="0045691C" w:rsidRPr="00C916A7" w:rsidRDefault="0045691C" w:rsidP="004579DA">
      <w:pPr>
        <w:ind w:right="-456"/>
        <w:jc w:val="center"/>
        <w:rPr>
          <w:sz w:val="28"/>
          <w:szCs w:val="28"/>
        </w:rPr>
      </w:pPr>
      <w:r w:rsidRPr="00C916A7">
        <w:rPr>
          <w:sz w:val="28"/>
          <w:szCs w:val="28"/>
        </w:rPr>
        <w:t xml:space="preserve">Статистические сведения </w:t>
      </w:r>
      <w:r w:rsidRPr="00C916A7">
        <w:rPr>
          <w:sz w:val="28"/>
          <w:szCs w:val="28"/>
        </w:rPr>
        <w:br/>
        <w:t xml:space="preserve">по реализации </w:t>
      </w:r>
      <w:proofErr w:type="gramStart"/>
      <w:r w:rsidRPr="00C916A7">
        <w:rPr>
          <w:sz w:val="28"/>
          <w:szCs w:val="28"/>
        </w:rPr>
        <w:t>мероприятий Комплексного плана противодействия идеологии терроризма</w:t>
      </w:r>
      <w:proofErr w:type="gramEnd"/>
    </w:p>
    <w:p w:rsidR="0045691C" w:rsidRPr="00C916A7" w:rsidRDefault="0045691C" w:rsidP="004579DA">
      <w:pPr>
        <w:ind w:right="-456"/>
        <w:jc w:val="center"/>
        <w:rPr>
          <w:sz w:val="28"/>
          <w:szCs w:val="28"/>
        </w:rPr>
      </w:pPr>
      <w:r w:rsidRPr="00C916A7">
        <w:rPr>
          <w:sz w:val="28"/>
          <w:szCs w:val="28"/>
        </w:rPr>
        <w:t>в Российской Федерации на 20</w:t>
      </w:r>
      <w:r>
        <w:rPr>
          <w:sz w:val="28"/>
          <w:szCs w:val="28"/>
        </w:rPr>
        <w:t>24</w:t>
      </w:r>
      <w:r w:rsidRPr="00C916A7">
        <w:rPr>
          <w:sz w:val="28"/>
          <w:szCs w:val="28"/>
        </w:rPr>
        <w:t xml:space="preserve"> – 20</w:t>
      </w:r>
      <w:r>
        <w:rPr>
          <w:sz w:val="28"/>
          <w:szCs w:val="28"/>
        </w:rPr>
        <w:t>28</w:t>
      </w:r>
      <w:r w:rsidRPr="00C916A7">
        <w:rPr>
          <w:sz w:val="28"/>
          <w:szCs w:val="28"/>
        </w:rPr>
        <w:t xml:space="preserve"> годы </w:t>
      </w:r>
    </w:p>
    <w:p w:rsidR="0045691C" w:rsidRDefault="0045691C" w:rsidP="004579DA">
      <w:pPr>
        <w:ind w:right="-456"/>
        <w:jc w:val="center"/>
        <w:rPr>
          <w:sz w:val="28"/>
          <w:szCs w:val="28"/>
        </w:rPr>
      </w:pPr>
      <w:r w:rsidRPr="00C916A7">
        <w:rPr>
          <w:sz w:val="28"/>
          <w:szCs w:val="28"/>
        </w:rPr>
        <w:t xml:space="preserve">за </w:t>
      </w:r>
      <w:r>
        <w:rPr>
          <w:sz w:val="28"/>
          <w:szCs w:val="28"/>
        </w:rPr>
        <w:t>___________</w:t>
      </w:r>
      <w:r w:rsidRPr="00C916A7">
        <w:rPr>
          <w:sz w:val="28"/>
          <w:szCs w:val="28"/>
        </w:rPr>
        <w:t xml:space="preserve"> год</w:t>
      </w:r>
      <w:r w:rsidRPr="00087449">
        <w:rPr>
          <w:sz w:val="28"/>
          <w:szCs w:val="28"/>
          <w:vertAlign w:val="superscript"/>
        </w:rPr>
        <w:footnoteReference w:id="1"/>
      </w:r>
    </w:p>
    <w:p w:rsidR="0045691C" w:rsidRDefault="0045691C" w:rsidP="0045691C">
      <w:pPr>
        <w:jc w:val="center"/>
        <w:rPr>
          <w:sz w:val="28"/>
          <w:szCs w:val="28"/>
        </w:rPr>
      </w:pPr>
    </w:p>
    <w:tbl>
      <w:tblPr>
        <w:tblStyle w:val="a8"/>
        <w:tblW w:w="15735" w:type="dxa"/>
        <w:tblInd w:w="-318" w:type="dxa"/>
        <w:tblLayout w:type="fixed"/>
        <w:tblLook w:val="04A0" w:firstRow="1" w:lastRow="0" w:firstColumn="1" w:lastColumn="0" w:noHBand="0" w:noVBand="1"/>
      </w:tblPr>
      <w:tblGrid>
        <w:gridCol w:w="568"/>
        <w:gridCol w:w="11057"/>
        <w:gridCol w:w="1275"/>
        <w:gridCol w:w="1134"/>
        <w:gridCol w:w="1701"/>
      </w:tblGrid>
      <w:tr w:rsidR="00436D3E" w:rsidRPr="00F34FFF" w:rsidTr="00A76A7A">
        <w:trPr>
          <w:trHeight w:val="197"/>
          <w:tblHeader/>
        </w:trPr>
        <w:tc>
          <w:tcPr>
            <w:tcW w:w="568" w:type="dxa"/>
            <w:vMerge w:val="restart"/>
            <w:vAlign w:val="center"/>
          </w:tcPr>
          <w:p w:rsidR="00436D3E" w:rsidRPr="00A76A7A" w:rsidRDefault="00436D3E" w:rsidP="004579DA">
            <w:pPr>
              <w:jc w:val="center"/>
              <w:rPr>
                <w:b/>
              </w:rPr>
            </w:pPr>
            <w:r w:rsidRPr="00A76A7A">
              <w:rPr>
                <w:b/>
              </w:rPr>
              <w:t>№</w:t>
            </w:r>
          </w:p>
        </w:tc>
        <w:tc>
          <w:tcPr>
            <w:tcW w:w="11057" w:type="dxa"/>
            <w:vMerge w:val="restart"/>
            <w:vAlign w:val="center"/>
          </w:tcPr>
          <w:p w:rsidR="00436D3E" w:rsidRPr="00F34FFF" w:rsidRDefault="00436D3E" w:rsidP="004579DA">
            <w:pPr>
              <w:jc w:val="center"/>
            </w:pPr>
            <w:r w:rsidRPr="00F34FFF">
              <w:rPr>
                <w:b/>
              </w:rPr>
              <w:t>Наименование отчетных показателей</w:t>
            </w:r>
          </w:p>
        </w:tc>
        <w:tc>
          <w:tcPr>
            <w:tcW w:w="2409" w:type="dxa"/>
            <w:gridSpan w:val="2"/>
          </w:tcPr>
          <w:p w:rsidR="00436D3E" w:rsidRPr="00F34FFF" w:rsidRDefault="00436D3E" w:rsidP="0012253F">
            <w:pPr>
              <w:jc w:val="center"/>
            </w:pPr>
            <w:r w:rsidRPr="00F34FFF">
              <w:rPr>
                <w:b/>
              </w:rPr>
              <w:t>Показатели</w:t>
            </w:r>
          </w:p>
        </w:tc>
        <w:tc>
          <w:tcPr>
            <w:tcW w:w="1701" w:type="dxa"/>
            <w:vMerge w:val="restart"/>
            <w:shd w:val="clear" w:color="auto" w:fill="FFFF00"/>
            <w:vAlign w:val="center"/>
          </w:tcPr>
          <w:p w:rsidR="00436D3E" w:rsidRPr="00A76A7A" w:rsidRDefault="00A76A7A" w:rsidP="00436D3E">
            <w:pPr>
              <w:jc w:val="center"/>
              <w:rPr>
                <w:b/>
                <w:sz w:val="23"/>
                <w:szCs w:val="23"/>
              </w:rPr>
            </w:pPr>
            <w:r w:rsidRPr="00A76A7A">
              <w:rPr>
                <w:b/>
                <w:sz w:val="23"/>
                <w:szCs w:val="23"/>
                <w:highlight w:val="yellow"/>
              </w:rPr>
              <w:t>Исполнитель, предоставляющий данные</w:t>
            </w:r>
          </w:p>
        </w:tc>
      </w:tr>
      <w:tr w:rsidR="00436D3E" w:rsidRPr="00F34FFF" w:rsidTr="00A76A7A">
        <w:trPr>
          <w:trHeight w:val="196"/>
          <w:tblHeader/>
        </w:trPr>
        <w:tc>
          <w:tcPr>
            <w:tcW w:w="568" w:type="dxa"/>
            <w:vMerge/>
          </w:tcPr>
          <w:p w:rsidR="00436D3E" w:rsidRPr="00F34FFF" w:rsidRDefault="00436D3E" w:rsidP="0045691C">
            <w:pPr>
              <w:jc w:val="center"/>
            </w:pPr>
          </w:p>
        </w:tc>
        <w:tc>
          <w:tcPr>
            <w:tcW w:w="11057" w:type="dxa"/>
            <w:vMerge/>
          </w:tcPr>
          <w:p w:rsidR="00436D3E" w:rsidRPr="00F34FFF" w:rsidRDefault="00436D3E" w:rsidP="0045691C">
            <w:pPr>
              <w:jc w:val="center"/>
            </w:pPr>
          </w:p>
        </w:tc>
        <w:tc>
          <w:tcPr>
            <w:tcW w:w="1275" w:type="dxa"/>
            <w:vAlign w:val="center"/>
          </w:tcPr>
          <w:p w:rsidR="00436D3E" w:rsidRPr="00F34FFF" w:rsidRDefault="00436D3E" w:rsidP="00F34FFF">
            <w:pPr>
              <w:ind w:left="-106" w:right="-181" w:hanging="142"/>
              <w:jc w:val="center"/>
              <w:rPr>
                <w:b/>
              </w:rPr>
            </w:pPr>
            <w:r w:rsidRPr="00F34FFF">
              <w:rPr>
                <w:b/>
                <w:lang w:val="en-US"/>
              </w:rPr>
              <w:t>I</w:t>
            </w:r>
          </w:p>
          <w:p w:rsidR="00436D3E" w:rsidRPr="00F34FFF" w:rsidRDefault="00436D3E" w:rsidP="00F34FFF">
            <w:pPr>
              <w:ind w:left="-106" w:right="-181" w:hanging="142"/>
              <w:jc w:val="center"/>
              <w:rPr>
                <w:b/>
              </w:rPr>
            </w:pPr>
            <w:r w:rsidRPr="00F34FFF">
              <w:rPr>
                <w:b/>
              </w:rPr>
              <w:t>полугодие</w:t>
            </w:r>
          </w:p>
          <w:p w:rsidR="00436D3E" w:rsidRPr="00F34FFF" w:rsidRDefault="00436D3E" w:rsidP="00F34FFF">
            <w:pPr>
              <w:ind w:left="34" w:right="-181" w:hanging="142"/>
              <w:jc w:val="center"/>
              <w:rPr>
                <w:i/>
              </w:rPr>
            </w:pPr>
            <w:r w:rsidRPr="00F34FFF">
              <w:rPr>
                <w:i/>
              </w:rPr>
              <w:t>(АППГ)</w:t>
            </w:r>
            <w:r w:rsidRPr="00F34FFF">
              <w:rPr>
                <w:i/>
                <w:vertAlign w:val="superscript"/>
              </w:rPr>
              <w:footnoteReference w:id="2"/>
            </w:r>
          </w:p>
        </w:tc>
        <w:tc>
          <w:tcPr>
            <w:tcW w:w="1134" w:type="dxa"/>
            <w:vAlign w:val="center"/>
          </w:tcPr>
          <w:p w:rsidR="00436D3E" w:rsidRPr="00F34FFF" w:rsidRDefault="00436D3E" w:rsidP="00F34FFF">
            <w:pPr>
              <w:ind w:left="-106" w:right="-181" w:hanging="142"/>
              <w:jc w:val="center"/>
              <w:rPr>
                <w:b/>
              </w:rPr>
            </w:pPr>
            <w:r>
              <w:rPr>
                <w:b/>
              </w:rPr>
              <w:t>за год</w:t>
            </w:r>
          </w:p>
          <w:p w:rsidR="00436D3E" w:rsidRPr="00F34FFF" w:rsidRDefault="00436D3E" w:rsidP="00F34FFF">
            <w:pPr>
              <w:ind w:left="34" w:right="-181" w:hanging="142"/>
              <w:jc w:val="center"/>
              <w:rPr>
                <w:i/>
              </w:rPr>
            </w:pPr>
            <w:r>
              <w:rPr>
                <w:i/>
              </w:rPr>
              <w:t>(АППГ)</w:t>
            </w:r>
          </w:p>
        </w:tc>
        <w:tc>
          <w:tcPr>
            <w:tcW w:w="1701" w:type="dxa"/>
            <w:vMerge/>
            <w:shd w:val="clear" w:color="auto" w:fill="FFFF00"/>
          </w:tcPr>
          <w:p w:rsidR="00436D3E" w:rsidRDefault="00436D3E" w:rsidP="00F34FFF">
            <w:pPr>
              <w:ind w:left="-106" w:right="-181" w:hanging="142"/>
              <w:jc w:val="center"/>
              <w:rPr>
                <w:b/>
              </w:rPr>
            </w:pPr>
          </w:p>
        </w:tc>
      </w:tr>
      <w:tr w:rsidR="00436D3E" w:rsidRPr="00F34FFF" w:rsidTr="00A76A7A">
        <w:tc>
          <w:tcPr>
            <w:tcW w:w="568" w:type="dxa"/>
            <w:vMerge w:val="restart"/>
            <w:vAlign w:val="center"/>
          </w:tcPr>
          <w:p w:rsidR="00436D3E" w:rsidRPr="00F34FFF" w:rsidRDefault="00436D3E" w:rsidP="004579DA">
            <w:pPr>
              <w:jc w:val="center"/>
            </w:pPr>
            <w:r w:rsidRPr="00F34FFF">
              <w:t>1.</w:t>
            </w:r>
          </w:p>
        </w:tc>
        <w:tc>
          <w:tcPr>
            <w:tcW w:w="11057" w:type="dxa"/>
          </w:tcPr>
          <w:p w:rsidR="00436D3E" w:rsidRPr="00F34FFF" w:rsidRDefault="00436D3E" w:rsidP="008E1AFE">
            <w:r w:rsidRPr="00F34FFF">
              <w:t>Количество лиц, охваченных тематическими мероприятиями</w:t>
            </w:r>
            <w:r>
              <w:rPr>
                <w:rStyle w:val="a3"/>
              </w:rPr>
              <w:footnoteReference w:id="3"/>
            </w:r>
            <w:r w:rsidRPr="00F34FFF">
              <w:t xml:space="preserve">, приуроченными к памятным датам, из них </w:t>
            </w:r>
            <w:proofErr w:type="gramStart"/>
            <w:r w:rsidRPr="00F34FFF">
              <w:t>к</w:t>
            </w:r>
            <w:proofErr w:type="gramEnd"/>
            <w:r w:rsidRPr="00F34FFF">
              <w:t>:</w:t>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Merge w:val="restart"/>
            <w:shd w:val="clear" w:color="auto" w:fill="FFFFFF" w:themeFill="background1"/>
            <w:vAlign w:val="center"/>
          </w:tcPr>
          <w:p w:rsidR="00436D3E" w:rsidRPr="00A76A7A" w:rsidRDefault="00436D3E" w:rsidP="00A8504D">
            <w:pPr>
              <w:jc w:val="center"/>
              <w:rPr>
                <w:sz w:val="23"/>
                <w:szCs w:val="23"/>
              </w:rPr>
            </w:pPr>
            <w:proofErr w:type="spellStart"/>
            <w:r w:rsidRPr="00A76A7A">
              <w:rPr>
                <w:sz w:val="23"/>
                <w:szCs w:val="23"/>
              </w:rPr>
              <w:t>Минкульт</w:t>
            </w:r>
            <w:proofErr w:type="spellEnd"/>
            <w:r w:rsidRPr="00A76A7A">
              <w:rPr>
                <w:sz w:val="23"/>
                <w:szCs w:val="23"/>
              </w:rPr>
              <w:t xml:space="preserve"> </w:t>
            </w:r>
            <w:proofErr w:type="spellStart"/>
            <w:r w:rsidRPr="00A76A7A">
              <w:rPr>
                <w:sz w:val="23"/>
                <w:szCs w:val="23"/>
              </w:rPr>
              <w:t>Минспорта</w:t>
            </w:r>
            <w:proofErr w:type="spellEnd"/>
            <w:r w:rsidRPr="00A76A7A">
              <w:rPr>
                <w:sz w:val="23"/>
                <w:szCs w:val="23"/>
              </w:rPr>
              <w:t xml:space="preserve"> </w:t>
            </w:r>
            <w:proofErr w:type="spellStart"/>
            <w:r w:rsidRPr="00A76A7A">
              <w:rPr>
                <w:sz w:val="23"/>
                <w:szCs w:val="23"/>
              </w:rPr>
              <w:t>Минобр</w:t>
            </w:r>
            <w:proofErr w:type="spellEnd"/>
          </w:p>
          <w:p w:rsidR="00436D3E" w:rsidRPr="00A76A7A" w:rsidRDefault="00436D3E" w:rsidP="00A8504D">
            <w:pPr>
              <w:jc w:val="center"/>
              <w:rPr>
                <w:sz w:val="23"/>
                <w:szCs w:val="23"/>
              </w:rPr>
            </w:pPr>
            <w:proofErr w:type="spellStart"/>
            <w:r w:rsidRPr="00A76A7A">
              <w:rPr>
                <w:sz w:val="23"/>
                <w:szCs w:val="23"/>
              </w:rPr>
              <w:t>МинРГО</w:t>
            </w:r>
            <w:proofErr w:type="spellEnd"/>
            <w:r w:rsidRPr="00A76A7A">
              <w:rPr>
                <w:sz w:val="23"/>
                <w:szCs w:val="23"/>
              </w:rPr>
              <w:t xml:space="preserve"> ОМСУ</w:t>
            </w:r>
          </w:p>
        </w:tc>
      </w:tr>
      <w:tr w:rsidR="00436D3E" w:rsidRPr="00F34FFF" w:rsidTr="00A76A7A">
        <w:tc>
          <w:tcPr>
            <w:tcW w:w="568" w:type="dxa"/>
            <w:vMerge/>
          </w:tcPr>
          <w:p w:rsidR="00436D3E" w:rsidRPr="00F34FFF" w:rsidRDefault="00436D3E" w:rsidP="0045691C">
            <w:pPr>
              <w:jc w:val="center"/>
            </w:pPr>
          </w:p>
        </w:tc>
        <w:tc>
          <w:tcPr>
            <w:tcW w:w="11057" w:type="dxa"/>
          </w:tcPr>
          <w:p w:rsidR="00436D3E" w:rsidRPr="00F34FFF" w:rsidRDefault="00436D3E" w:rsidP="008E1AFE">
            <w:r w:rsidRPr="00F34FFF">
              <w:t>Дню солидарности в борьбе с терроризмом (3 сентября)</w:t>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Merge/>
            <w:shd w:val="clear" w:color="auto" w:fill="FFFFFF" w:themeFill="background1"/>
            <w:vAlign w:val="center"/>
          </w:tcPr>
          <w:p w:rsidR="00436D3E" w:rsidRPr="00A76A7A" w:rsidRDefault="00436D3E" w:rsidP="00A8504D">
            <w:pPr>
              <w:jc w:val="center"/>
              <w:rPr>
                <w:sz w:val="23"/>
                <w:szCs w:val="23"/>
              </w:rPr>
            </w:pPr>
          </w:p>
        </w:tc>
      </w:tr>
      <w:tr w:rsidR="00436D3E" w:rsidRPr="00F34FFF" w:rsidTr="00A76A7A">
        <w:tc>
          <w:tcPr>
            <w:tcW w:w="568" w:type="dxa"/>
            <w:vMerge/>
          </w:tcPr>
          <w:p w:rsidR="00436D3E" w:rsidRPr="00F34FFF" w:rsidRDefault="00436D3E" w:rsidP="0045691C">
            <w:pPr>
              <w:jc w:val="center"/>
            </w:pPr>
          </w:p>
        </w:tc>
        <w:tc>
          <w:tcPr>
            <w:tcW w:w="11057" w:type="dxa"/>
          </w:tcPr>
          <w:p w:rsidR="00436D3E" w:rsidRPr="00F34FFF" w:rsidRDefault="00436D3E" w:rsidP="008E1AFE">
            <w:r w:rsidRPr="00F34FFF">
              <w:t>Дню защитника Отечества (23 февраля)</w:t>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Merge/>
            <w:shd w:val="clear" w:color="auto" w:fill="FFFFFF" w:themeFill="background1"/>
            <w:vAlign w:val="center"/>
          </w:tcPr>
          <w:p w:rsidR="00436D3E" w:rsidRPr="00A76A7A" w:rsidRDefault="00436D3E" w:rsidP="00A8504D">
            <w:pPr>
              <w:jc w:val="center"/>
              <w:rPr>
                <w:sz w:val="23"/>
                <w:szCs w:val="23"/>
              </w:rPr>
            </w:pPr>
          </w:p>
        </w:tc>
      </w:tr>
      <w:tr w:rsidR="00436D3E" w:rsidRPr="00F34FFF" w:rsidTr="00A76A7A">
        <w:tc>
          <w:tcPr>
            <w:tcW w:w="568" w:type="dxa"/>
            <w:vMerge/>
          </w:tcPr>
          <w:p w:rsidR="00436D3E" w:rsidRPr="00F34FFF" w:rsidRDefault="00436D3E" w:rsidP="0045691C">
            <w:pPr>
              <w:jc w:val="center"/>
            </w:pPr>
          </w:p>
        </w:tc>
        <w:tc>
          <w:tcPr>
            <w:tcW w:w="11057" w:type="dxa"/>
          </w:tcPr>
          <w:p w:rsidR="00436D3E" w:rsidRPr="00F34FFF" w:rsidRDefault="00436D3E" w:rsidP="008E1AFE">
            <w:r w:rsidRPr="00F34FFF">
              <w:t>Дню Героев Отечества (9 декабря)</w:t>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Merge/>
            <w:shd w:val="clear" w:color="auto" w:fill="FFFFFF" w:themeFill="background1"/>
            <w:vAlign w:val="center"/>
          </w:tcPr>
          <w:p w:rsidR="00436D3E" w:rsidRPr="00A76A7A" w:rsidRDefault="00436D3E" w:rsidP="00A8504D">
            <w:pPr>
              <w:jc w:val="center"/>
              <w:rPr>
                <w:sz w:val="23"/>
                <w:szCs w:val="23"/>
              </w:rPr>
            </w:pPr>
          </w:p>
        </w:tc>
      </w:tr>
      <w:tr w:rsidR="00436D3E" w:rsidRPr="00F34FFF" w:rsidTr="00A76A7A">
        <w:tc>
          <w:tcPr>
            <w:tcW w:w="568" w:type="dxa"/>
            <w:vAlign w:val="center"/>
          </w:tcPr>
          <w:p w:rsidR="00436D3E" w:rsidRPr="00F34FFF" w:rsidRDefault="00436D3E" w:rsidP="00F34FFF">
            <w:pPr>
              <w:jc w:val="center"/>
            </w:pPr>
            <w:r w:rsidRPr="00F34FFF">
              <w:t>2.</w:t>
            </w:r>
          </w:p>
        </w:tc>
        <w:tc>
          <w:tcPr>
            <w:tcW w:w="11057" w:type="dxa"/>
          </w:tcPr>
          <w:p w:rsidR="00436D3E" w:rsidRPr="00F34FFF" w:rsidRDefault="00436D3E" w:rsidP="0012253F">
            <w:pPr>
              <w:jc w:val="both"/>
            </w:pPr>
            <w:r w:rsidRPr="00F34FFF">
              <w:t xml:space="preserve">Количество воспитательных и культурно-просветительских мероприятий, направленных на развитие у детей </w:t>
            </w:r>
            <w:r w:rsidRPr="00F34FFF">
              <w:br/>
              <w:t>и молодежи неприятия идеологии терроризма и привитие традиционных российских духовно-нравственных ценностей</w:t>
            </w:r>
            <w:r w:rsidRPr="00F34FFF">
              <w:rPr>
                <w:rStyle w:val="a3"/>
              </w:rPr>
              <w:footnoteReference w:id="4"/>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shd w:val="clear" w:color="auto" w:fill="FFFFFF" w:themeFill="background1"/>
            <w:vAlign w:val="center"/>
          </w:tcPr>
          <w:p w:rsidR="00A76A7A" w:rsidRPr="00A76A7A" w:rsidRDefault="005E0DEC" w:rsidP="00A8504D">
            <w:pPr>
              <w:jc w:val="center"/>
              <w:rPr>
                <w:sz w:val="23"/>
                <w:szCs w:val="23"/>
              </w:rPr>
            </w:pPr>
            <w:proofErr w:type="spellStart"/>
            <w:r w:rsidRPr="00A76A7A">
              <w:rPr>
                <w:sz w:val="23"/>
                <w:szCs w:val="23"/>
              </w:rPr>
              <w:t>Минобр</w:t>
            </w:r>
            <w:proofErr w:type="spellEnd"/>
            <w:r w:rsidRPr="00A76A7A">
              <w:rPr>
                <w:sz w:val="23"/>
                <w:szCs w:val="23"/>
              </w:rPr>
              <w:t xml:space="preserve"> </w:t>
            </w:r>
            <w:proofErr w:type="spellStart"/>
            <w:r w:rsidRPr="00A76A7A">
              <w:rPr>
                <w:sz w:val="23"/>
                <w:szCs w:val="23"/>
              </w:rPr>
              <w:t>МинРГО</w:t>
            </w:r>
            <w:proofErr w:type="spellEnd"/>
            <w:r w:rsidRPr="00A76A7A">
              <w:rPr>
                <w:sz w:val="23"/>
                <w:szCs w:val="23"/>
              </w:rPr>
              <w:t xml:space="preserve"> </w:t>
            </w:r>
            <w:proofErr w:type="spellStart"/>
            <w:r w:rsidRPr="00A76A7A">
              <w:rPr>
                <w:sz w:val="23"/>
                <w:szCs w:val="23"/>
              </w:rPr>
              <w:t>Минкульт</w:t>
            </w:r>
            <w:proofErr w:type="spellEnd"/>
            <w:r w:rsidRPr="00A76A7A">
              <w:rPr>
                <w:sz w:val="23"/>
                <w:szCs w:val="23"/>
              </w:rPr>
              <w:t xml:space="preserve"> </w:t>
            </w:r>
            <w:proofErr w:type="spellStart"/>
            <w:r w:rsidRPr="00A76A7A">
              <w:rPr>
                <w:sz w:val="23"/>
                <w:szCs w:val="23"/>
              </w:rPr>
              <w:t>Минспорта</w:t>
            </w:r>
            <w:proofErr w:type="spellEnd"/>
          </w:p>
          <w:p w:rsidR="00436D3E" w:rsidRPr="00A76A7A" w:rsidRDefault="005E0DEC" w:rsidP="00A8504D">
            <w:pPr>
              <w:jc w:val="center"/>
              <w:rPr>
                <w:sz w:val="23"/>
                <w:szCs w:val="23"/>
              </w:rPr>
            </w:pPr>
            <w:r w:rsidRPr="00A76A7A">
              <w:rPr>
                <w:sz w:val="23"/>
                <w:szCs w:val="23"/>
              </w:rPr>
              <w:t>ОМСУ</w:t>
            </w:r>
          </w:p>
        </w:tc>
      </w:tr>
      <w:tr w:rsidR="005009F6" w:rsidRPr="00F34FFF" w:rsidTr="00A76A7A">
        <w:tc>
          <w:tcPr>
            <w:tcW w:w="568" w:type="dxa"/>
            <w:vMerge w:val="restart"/>
            <w:vAlign w:val="center"/>
          </w:tcPr>
          <w:p w:rsidR="005009F6" w:rsidRPr="00F34FFF" w:rsidRDefault="005009F6" w:rsidP="00F34FFF">
            <w:pPr>
              <w:jc w:val="center"/>
            </w:pPr>
            <w:r w:rsidRPr="00F34FFF">
              <w:t>3.</w:t>
            </w:r>
          </w:p>
        </w:tc>
        <w:tc>
          <w:tcPr>
            <w:tcW w:w="15167" w:type="dxa"/>
            <w:gridSpan w:val="4"/>
            <w:shd w:val="clear" w:color="auto" w:fill="FFFFFF" w:themeFill="background1"/>
          </w:tcPr>
          <w:p w:rsidR="005009F6" w:rsidRPr="00F34FFF" w:rsidRDefault="005009F6" w:rsidP="00211F1E">
            <w:pPr>
              <w:jc w:val="both"/>
            </w:pPr>
            <w:r w:rsidRPr="00F34FFF">
              <w:t>Количество тематических мероприятий по вопросам предупреждения распространения идеологии терроризма среди молодежи, проведенных в рамках молодежных форумов (конференций, семинаров, «круглых столов»)</w:t>
            </w:r>
            <w:r w:rsidRPr="00F34FFF">
              <w:rPr>
                <w:rStyle w:val="a3"/>
              </w:rPr>
              <w:footnoteReference w:id="5"/>
            </w:r>
          </w:p>
        </w:tc>
      </w:tr>
      <w:tr w:rsidR="005009F6" w:rsidRPr="00F34FFF" w:rsidTr="00A76A7A">
        <w:tc>
          <w:tcPr>
            <w:tcW w:w="568" w:type="dxa"/>
            <w:vMerge/>
            <w:vAlign w:val="center"/>
          </w:tcPr>
          <w:p w:rsidR="005009F6" w:rsidRPr="00F34FFF" w:rsidRDefault="005009F6" w:rsidP="00F34FFF">
            <w:pPr>
              <w:jc w:val="center"/>
            </w:pPr>
          </w:p>
        </w:tc>
        <w:tc>
          <w:tcPr>
            <w:tcW w:w="11057" w:type="dxa"/>
          </w:tcPr>
          <w:p w:rsidR="005009F6" w:rsidRPr="00F34FFF" w:rsidRDefault="005009F6" w:rsidP="0012253F">
            <w:pPr>
              <w:jc w:val="both"/>
            </w:pPr>
            <w:proofErr w:type="gramStart"/>
            <w:r w:rsidRPr="00F34FFF">
              <w:t>организованных</w:t>
            </w:r>
            <w:proofErr w:type="gramEnd"/>
            <w:r w:rsidRPr="00F34FFF">
              <w:t xml:space="preserve"> федеральными органами исполнительной власти</w:t>
            </w:r>
          </w:p>
        </w:tc>
        <w:tc>
          <w:tcPr>
            <w:tcW w:w="1275" w:type="dxa"/>
          </w:tcPr>
          <w:p w:rsidR="005009F6" w:rsidRPr="00F34FFF" w:rsidRDefault="005009F6" w:rsidP="0045691C">
            <w:pPr>
              <w:jc w:val="center"/>
            </w:pPr>
          </w:p>
        </w:tc>
        <w:tc>
          <w:tcPr>
            <w:tcW w:w="1134" w:type="dxa"/>
          </w:tcPr>
          <w:p w:rsidR="005009F6" w:rsidRPr="00F34FFF" w:rsidRDefault="005009F6" w:rsidP="0045691C">
            <w:pPr>
              <w:jc w:val="center"/>
            </w:pPr>
          </w:p>
        </w:tc>
        <w:tc>
          <w:tcPr>
            <w:tcW w:w="1701" w:type="dxa"/>
            <w:vMerge w:val="restart"/>
            <w:shd w:val="clear" w:color="auto" w:fill="FFFFFF" w:themeFill="background1"/>
            <w:vAlign w:val="center"/>
          </w:tcPr>
          <w:p w:rsidR="005009F6" w:rsidRPr="00A76A7A" w:rsidRDefault="005009F6" w:rsidP="00A8504D">
            <w:pPr>
              <w:jc w:val="center"/>
              <w:rPr>
                <w:sz w:val="23"/>
                <w:szCs w:val="23"/>
              </w:rPr>
            </w:pPr>
            <w:proofErr w:type="spellStart"/>
            <w:r w:rsidRPr="00A76A7A">
              <w:rPr>
                <w:sz w:val="23"/>
                <w:szCs w:val="23"/>
              </w:rPr>
              <w:t>МинРГО</w:t>
            </w:r>
            <w:proofErr w:type="spellEnd"/>
          </w:p>
        </w:tc>
      </w:tr>
      <w:tr w:rsidR="005009F6" w:rsidRPr="00F34FFF" w:rsidTr="00A76A7A">
        <w:tc>
          <w:tcPr>
            <w:tcW w:w="568" w:type="dxa"/>
            <w:vMerge/>
            <w:vAlign w:val="center"/>
          </w:tcPr>
          <w:p w:rsidR="005009F6" w:rsidRPr="00F34FFF" w:rsidRDefault="005009F6" w:rsidP="00F34FFF">
            <w:pPr>
              <w:jc w:val="center"/>
            </w:pPr>
          </w:p>
        </w:tc>
        <w:tc>
          <w:tcPr>
            <w:tcW w:w="11057" w:type="dxa"/>
          </w:tcPr>
          <w:p w:rsidR="005009F6" w:rsidRPr="00F34FFF" w:rsidRDefault="005009F6" w:rsidP="0012253F">
            <w:pPr>
              <w:jc w:val="both"/>
            </w:pPr>
            <w:proofErr w:type="gramStart"/>
            <w:r w:rsidRPr="00F34FFF">
              <w:t>организованных</w:t>
            </w:r>
            <w:proofErr w:type="gramEnd"/>
            <w:r w:rsidRPr="00F34FFF">
              <w:t xml:space="preserve"> региональными субъектами профилактики</w:t>
            </w:r>
          </w:p>
        </w:tc>
        <w:tc>
          <w:tcPr>
            <w:tcW w:w="1275" w:type="dxa"/>
          </w:tcPr>
          <w:p w:rsidR="005009F6" w:rsidRPr="00F34FFF" w:rsidRDefault="005009F6" w:rsidP="0045691C">
            <w:pPr>
              <w:jc w:val="center"/>
            </w:pPr>
          </w:p>
        </w:tc>
        <w:tc>
          <w:tcPr>
            <w:tcW w:w="1134" w:type="dxa"/>
          </w:tcPr>
          <w:p w:rsidR="005009F6" w:rsidRPr="00F34FFF" w:rsidRDefault="005009F6" w:rsidP="0045691C">
            <w:pPr>
              <w:jc w:val="center"/>
            </w:pPr>
          </w:p>
        </w:tc>
        <w:tc>
          <w:tcPr>
            <w:tcW w:w="1701" w:type="dxa"/>
            <w:vMerge/>
            <w:shd w:val="clear" w:color="auto" w:fill="FFFFFF" w:themeFill="background1"/>
            <w:vAlign w:val="center"/>
          </w:tcPr>
          <w:p w:rsidR="005009F6" w:rsidRPr="00A76A7A" w:rsidRDefault="005009F6" w:rsidP="00A8504D">
            <w:pPr>
              <w:jc w:val="center"/>
              <w:rPr>
                <w:sz w:val="23"/>
                <w:szCs w:val="23"/>
              </w:rPr>
            </w:pPr>
          </w:p>
        </w:tc>
      </w:tr>
      <w:tr w:rsidR="005009F6" w:rsidRPr="00F34FFF" w:rsidTr="00A76A7A">
        <w:tc>
          <w:tcPr>
            <w:tcW w:w="568" w:type="dxa"/>
            <w:vMerge w:val="restart"/>
            <w:vAlign w:val="center"/>
          </w:tcPr>
          <w:p w:rsidR="005009F6" w:rsidRPr="00F34FFF" w:rsidRDefault="005009F6" w:rsidP="00F34FFF">
            <w:pPr>
              <w:jc w:val="center"/>
            </w:pPr>
            <w:r w:rsidRPr="00F34FFF">
              <w:t>4.</w:t>
            </w:r>
          </w:p>
        </w:tc>
        <w:tc>
          <w:tcPr>
            <w:tcW w:w="11057" w:type="dxa"/>
          </w:tcPr>
          <w:p w:rsidR="005009F6" w:rsidRPr="00F34FFF" w:rsidRDefault="005009F6" w:rsidP="00E620F2">
            <w:r w:rsidRPr="00F34FFF">
              <w:t xml:space="preserve">Общее количество граждан стран Центрально-Азиатского региона, обучающихся в образовательных организациях высшего и среднего профессионального образования, находящихся на территории </w:t>
            </w:r>
            <w:r w:rsidRPr="00F34FFF">
              <w:lastRenderedPageBreak/>
              <w:t>субъекта Российской Федерации</w:t>
            </w:r>
            <w:r>
              <w:rPr>
                <w:rStyle w:val="a3"/>
              </w:rPr>
              <w:footnoteReference w:id="6"/>
            </w:r>
          </w:p>
        </w:tc>
        <w:tc>
          <w:tcPr>
            <w:tcW w:w="1275" w:type="dxa"/>
          </w:tcPr>
          <w:p w:rsidR="005009F6" w:rsidRPr="00F34FFF" w:rsidRDefault="005009F6" w:rsidP="0045691C">
            <w:pPr>
              <w:jc w:val="center"/>
            </w:pPr>
          </w:p>
        </w:tc>
        <w:tc>
          <w:tcPr>
            <w:tcW w:w="1134" w:type="dxa"/>
          </w:tcPr>
          <w:p w:rsidR="005009F6" w:rsidRPr="00F34FFF" w:rsidRDefault="005009F6" w:rsidP="0045691C">
            <w:pPr>
              <w:jc w:val="center"/>
            </w:pPr>
          </w:p>
        </w:tc>
        <w:tc>
          <w:tcPr>
            <w:tcW w:w="1701" w:type="dxa"/>
            <w:vMerge w:val="restart"/>
            <w:shd w:val="clear" w:color="auto" w:fill="FFFFFF" w:themeFill="background1"/>
            <w:vAlign w:val="center"/>
          </w:tcPr>
          <w:p w:rsidR="00A04727" w:rsidRPr="00A76A7A" w:rsidRDefault="00A04727" w:rsidP="00A8504D">
            <w:pPr>
              <w:jc w:val="center"/>
              <w:rPr>
                <w:sz w:val="23"/>
                <w:szCs w:val="23"/>
              </w:rPr>
            </w:pPr>
            <w:proofErr w:type="spellStart"/>
            <w:r w:rsidRPr="00A76A7A">
              <w:rPr>
                <w:sz w:val="23"/>
                <w:szCs w:val="23"/>
              </w:rPr>
              <w:t>Минобр</w:t>
            </w:r>
            <w:proofErr w:type="spellEnd"/>
            <w:r w:rsidR="005009F6" w:rsidRPr="00A76A7A">
              <w:rPr>
                <w:sz w:val="23"/>
                <w:szCs w:val="23"/>
              </w:rPr>
              <w:t xml:space="preserve"> </w:t>
            </w:r>
            <w:proofErr w:type="spellStart"/>
            <w:r w:rsidR="005009F6" w:rsidRPr="00A76A7A">
              <w:rPr>
                <w:sz w:val="23"/>
                <w:szCs w:val="23"/>
              </w:rPr>
              <w:t>Минкульт</w:t>
            </w:r>
            <w:proofErr w:type="spellEnd"/>
            <w:r w:rsidR="005009F6" w:rsidRPr="00A76A7A">
              <w:rPr>
                <w:sz w:val="23"/>
                <w:szCs w:val="23"/>
              </w:rPr>
              <w:t xml:space="preserve"> </w:t>
            </w:r>
            <w:proofErr w:type="spellStart"/>
            <w:r w:rsidR="005009F6" w:rsidRPr="00A76A7A">
              <w:rPr>
                <w:sz w:val="23"/>
                <w:szCs w:val="23"/>
              </w:rPr>
              <w:lastRenderedPageBreak/>
              <w:t>МинРГО</w:t>
            </w:r>
            <w:proofErr w:type="spellEnd"/>
          </w:p>
          <w:p w:rsidR="00A76A7A" w:rsidRPr="00A76A7A" w:rsidRDefault="00A04727" w:rsidP="00A8504D">
            <w:pPr>
              <w:jc w:val="center"/>
              <w:rPr>
                <w:sz w:val="23"/>
                <w:szCs w:val="23"/>
              </w:rPr>
            </w:pPr>
            <w:proofErr w:type="spellStart"/>
            <w:r w:rsidRPr="00A76A7A">
              <w:rPr>
                <w:sz w:val="23"/>
                <w:szCs w:val="23"/>
              </w:rPr>
              <w:t>Минспорта</w:t>
            </w:r>
            <w:proofErr w:type="spellEnd"/>
          </w:p>
          <w:p w:rsidR="005009F6" w:rsidRPr="00A76A7A" w:rsidRDefault="005009F6" w:rsidP="00A8504D">
            <w:pPr>
              <w:jc w:val="center"/>
              <w:rPr>
                <w:sz w:val="23"/>
                <w:szCs w:val="23"/>
              </w:rPr>
            </w:pPr>
            <w:r w:rsidRPr="00A76A7A">
              <w:rPr>
                <w:sz w:val="23"/>
                <w:szCs w:val="23"/>
              </w:rPr>
              <w:t>ОМСУ</w:t>
            </w:r>
          </w:p>
        </w:tc>
      </w:tr>
      <w:tr w:rsidR="005009F6" w:rsidRPr="00F34FFF" w:rsidTr="00A76A7A">
        <w:tc>
          <w:tcPr>
            <w:tcW w:w="568" w:type="dxa"/>
            <w:vMerge/>
          </w:tcPr>
          <w:p w:rsidR="005009F6" w:rsidRPr="00F34FFF" w:rsidRDefault="005009F6" w:rsidP="0045691C">
            <w:pPr>
              <w:jc w:val="center"/>
            </w:pPr>
          </w:p>
        </w:tc>
        <w:tc>
          <w:tcPr>
            <w:tcW w:w="11057" w:type="dxa"/>
          </w:tcPr>
          <w:p w:rsidR="005009F6" w:rsidRPr="00F34FFF" w:rsidRDefault="005009F6" w:rsidP="004579DA">
            <w:r w:rsidRPr="00F34FFF">
              <w:t>из них охвачено профилактическими мероприятиями</w:t>
            </w:r>
          </w:p>
        </w:tc>
        <w:tc>
          <w:tcPr>
            <w:tcW w:w="1275" w:type="dxa"/>
          </w:tcPr>
          <w:p w:rsidR="005009F6" w:rsidRPr="00F34FFF" w:rsidRDefault="005009F6" w:rsidP="0045691C">
            <w:pPr>
              <w:jc w:val="center"/>
            </w:pPr>
          </w:p>
        </w:tc>
        <w:tc>
          <w:tcPr>
            <w:tcW w:w="1134" w:type="dxa"/>
          </w:tcPr>
          <w:p w:rsidR="005009F6" w:rsidRPr="00F34FFF" w:rsidRDefault="005009F6" w:rsidP="0045691C">
            <w:pPr>
              <w:jc w:val="center"/>
            </w:pPr>
          </w:p>
        </w:tc>
        <w:tc>
          <w:tcPr>
            <w:tcW w:w="1701" w:type="dxa"/>
            <w:vMerge/>
            <w:shd w:val="clear" w:color="auto" w:fill="FFFFFF" w:themeFill="background1"/>
            <w:vAlign w:val="center"/>
          </w:tcPr>
          <w:p w:rsidR="005009F6" w:rsidRPr="00A76A7A" w:rsidRDefault="005009F6" w:rsidP="00A8504D">
            <w:pPr>
              <w:jc w:val="center"/>
              <w:rPr>
                <w:sz w:val="23"/>
                <w:szCs w:val="23"/>
              </w:rPr>
            </w:pPr>
          </w:p>
        </w:tc>
      </w:tr>
      <w:tr w:rsidR="00593768" w:rsidRPr="00F34FFF" w:rsidTr="00A76A7A">
        <w:tc>
          <w:tcPr>
            <w:tcW w:w="568" w:type="dxa"/>
            <w:vMerge w:val="restart"/>
            <w:vAlign w:val="center"/>
          </w:tcPr>
          <w:p w:rsidR="00593768" w:rsidRPr="00F34FFF" w:rsidRDefault="00593768" w:rsidP="00F34FFF">
            <w:pPr>
              <w:jc w:val="center"/>
            </w:pPr>
            <w:r w:rsidRPr="00F34FFF">
              <w:t>5.</w:t>
            </w:r>
          </w:p>
        </w:tc>
        <w:tc>
          <w:tcPr>
            <w:tcW w:w="11057" w:type="dxa"/>
          </w:tcPr>
          <w:p w:rsidR="00593768" w:rsidRPr="00F34FFF" w:rsidRDefault="00593768" w:rsidP="0012253F">
            <w:pPr>
              <w:jc w:val="both"/>
            </w:pPr>
            <w:r w:rsidRPr="00F34FFF">
              <w:t xml:space="preserve">Общее количество граждан стран Центрально-Азиатского региона, осуществляющих трудовую деятельность </w:t>
            </w:r>
            <w:r w:rsidRPr="00F34FFF">
              <w:br/>
              <w:t>на территории субъекта Российской Федерации</w:t>
            </w:r>
            <w:r w:rsidRPr="00F34FFF">
              <w:rPr>
                <w:rStyle w:val="a3"/>
              </w:rPr>
              <w:footnoteReference w:id="7"/>
            </w:r>
          </w:p>
        </w:tc>
        <w:tc>
          <w:tcPr>
            <w:tcW w:w="1275" w:type="dxa"/>
          </w:tcPr>
          <w:p w:rsidR="00593768" w:rsidRPr="00F34FFF" w:rsidRDefault="00593768" w:rsidP="0045691C">
            <w:pPr>
              <w:jc w:val="center"/>
            </w:pPr>
          </w:p>
        </w:tc>
        <w:tc>
          <w:tcPr>
            <w:tcW w:w="1134" w:type="dxa"/>
          </w:tcPr>
          <w:p w:rsidR="00593768" w:rsidRPr="00F34FFF" w:rsidRDefault="00593768" w:rsidP="0045691C">
            <w:pPr>
              <w:jc w:val="center"/>
            </w:pPr>
          </w:p>
        </w:tc>
        <w:tc>
          <w:tcPr>
            <w:tcW w:w="1701" w:type="dxa"/>
            <w:vMerge w:val="restart"/>
            <w:vAlign w:val="center"/>
          </w:tcPr>
          <w:p w:rsidR="006A2ED0" w:rsidRDefault="00593768" w:rsidP="00A8504D">
            <w:pPr>
              <w:jc w:val="center"/>
              <w:rPr>
                <w:sz w:val="23"/>
                <w:szCs w:val="23"/>
              </w:rPr>
            </w:pPr>
            <w:proofErr w:type="spellStart"/>
            <w:r w:rsidRPr="00A76A7A">
              <w:rPr>
                <w:sz w:val="23"/>
                <w:szCs w:val="23"/>
              </w:rPr>
              <w:t>МинРГО</w:t>
            </w:r>
            <w:proofErr w:type="spellEnd"/>
            <w:r w:rsidRPr="00A76A7A">
              <w:rPr>
                <w:sz w:val="23"/>
                <w:szCs w:val="23"/>
              </w:rPr>
              <w:t xml:space="preserve"> УМВД </w:t>
            </w:r>
          </w:p>
          <w:p w:rsidR="00593768" w:rsidRPr="00A76A7A" w:rsidRDefault="00593768" w:rsidP="00A8504D">
            <w:pPr>
              <w:jc w:val="center"/>
              <w:rPr>
                <w:sz w:val="23"/>
                <w:szCs w:val="23"/>
              </w:rPr>
            </w:pPr>
            <w:proofErr w:type="spellStart"/>
            <w:r w:rsidRPr="00A76A7A">
              <w:rPr>
                <w:sz w:val="23"/>
                <w:szCs w:val="23"/>
              </w:rPr>
              <w:t>Заб</w:t>
            </w:r>
            <w:proofErr w:type="gramStart"/>
            <w:r w:rsidR="00A8504D" w:rsidRPr="00A76A7A">
              <w:rPr>
                <w:sz w:val="23"/>
                <w:szCs w:val="23"/>
              </w:rPr>
              <w:t>.</w:t>
            </w:r>
            <w:r w:rsidRPr="00A76A7A">
              <w:rPr>
                <w:sz w:val="23"/>
                <w:szCs w:val="23"/>
              </w:rPr>
              <w:t>Л</w:t>
            </w:r>
            <w:proofErr w:type="gramEnd"/>
            <w:r w:rsidRPr="00A76A7A">
              <w:rPr>
                <w:sz w:val="23"/>
                <w:szCs w:val="23"/>
              </w:rPr>
              <w:t>У</w:t>
            </w:r>
            <w:proofErr w:type="spellEnd"/>
          </w:p>
        </w:tc>
      </w:tr>
      <w:tr w:rsidR="00593768" w:rsidRPr="00F34FFF" w:rsidTr="00A76A7A">
        <w:tc>
          <w:tcPr>
            <w:tcW w:w="568" w:type="dxa"/>
            <w:vMerge/>
            <w:vAlign w:val="center"/>
          </w:tcPr>
          <w:p w:rsidR="00593768" w:rsidRPr="00F34FFF" w:rsidRDefault="00593768" w:rsidP="00F34FFF">
            <w:pPr>
              <w:jc w:val="center"/>
            </w:pPr>
          </w:p>
        </w:tc>
        <w:tc>
          <w:tcPr>
            <w:tcW w:w="11057" w:type="dxa"/>
          </w:tcPr>
          <w:p w:rsidR="00593768" w:rsidRPr="00F34FFF" w:rsidRDefault="00593768" w:rsidP="0012253F">
            <w:pPr>
              <w:jc w:val="both"/>
            </w:pPr>
            <w:r w:rsidRPr="00F34FFF">
              <w:t>из них охвачено профилактическими мероприятиями</w:t>
            </w:r>
          </w:p>
        </w:tc>
        <w:tc>
          <w:tcPr>
            <w:tcW w:w="1275" w:type="dxa"/>
          </w:tcPr>
          <w:p w:rsidR="00593768" w:rsidRPr="00F34FFF" w:rsidRDefault="00593768" w:rsidP="0045691C">
            <w:pPr>
              <w:jc w:val="center"/>
            </w:pPr>
          </w:p>
        </w:tc>
        <w:tc>
          <w:tcPr>
            <w:tcW w:w="1134" w:type="dxa"/>
          </w:tcPr>
          <w:p w:rsidR="00593768" w:rsidRPr="00F34FFF" w:rsidRDefault="00593768" w:rsidP="0045691C">
            <w:pPr>
              <w:jc w:val="center"/>
            </w:pPr>
          </w:p>
        </w:tc>
        <w:tc>
          <w:tcPr>
            <w:tcW w:w="1701" w:type="dxa"/>
            <w:vMerge/>
          </w:tcPr>
          <w:p w:rsidR="00593768" w:rsidRPr="00F34FFF" w:rsidRDefault="00593768" w:rsidP="0045691C">
            <w:pPr>
              <w:jc w:val="center"/>
            </w:pPr>
          </w:p>
        </w:tc>
      </w:tr>
      <w:tr w:rsidR="00F3410F" w:rsidRPr="00F34FFF" w:rsidTr="00A76A7A">
        <w:tc>
          <w:tcPr>
            <w:tcW w:w="568" w:type="dxa"/>
            <w:vMerge w:val="restart"/>
            <w:vAlign w:val="center"/>
          </w:tcPr>
          <w:p w:rsidR="00F3410F" w:rsidRPr="00F34FFF" w:rsidRDefault="00F3410F" w:rsidP="00F34FFF">
            <w:pPr>
              <w:jc w:val="center"/>
            </w:pPr>
            <w:r w:rsidRPr="00F34FFF">
              <w:t>6.</w:t>
            </w:r>
          </w:p>
        </w:tc>
        <w:tc>
          <w:tcPr>
            <w:tcW w:w="15167" w:type="dxa"/>
            <w:gridSpan w:val="4"/>
          </w:tcPr>
          <w:p w:rsidR="00F3410F" w:rsidRPr="00F34FFF" w:rsidRDefault="00F3410F" w:rsidP="00B66EE8">
            <w:pPr>
              <w:jc w:val="both"/>
            </w:pPr>
            <w:r w:rsidRPr="00F34FFF">
              <w:t>Количество уголовных дел, возбужденных по признакам преступлений террористической направленности</w:t>
            </w:r>
            <w:r w:rsidRPr="00F34FFF">
              <w:rPr>
                <w:rStyle w:val="a3"/>
              </w:rPr>
              <w:footnoteReference w:id="8"/>
            </w:r>
            <w:r w:rsidRPr="00F34FFF">
              <w:t xml:space="preserve"> в отношении граждан стран Центрально-Азиатского региона на территории субъекта Российской Федерации</w:t>
            </w:r>
          </w:p>
        </w:tc>
      </w:tr>
      <w:tr w:rsidR="00593768" w:rsidRPr="00F34FFF" w:rsidTr="00A76A7A">
        <w:tc>
          <w:tcPr>
            <w:tcW w:w="568" w:type="dxa"/>
            <w:vMerge/>
            <w:vAlign w:val="center"/>
          </w:tcPr>
          <w:p w:rsidR="00593768" w:rsidRPr="00F34FFF" w:rsidRDefault="00593768" w:rsidP="00F34FFF">
            <w:pPr>
              <w:jc w:val="center"/>
            </w:pPr>
          </w:p>
        </w:tc>
        <w:tc>
          <w:tcPr>
            <w:tcW w:w="11057" w:type="dxa"/>
          </w:tcPr>
          <w:p w:rsidR="00593768" w:rsidRPr="00F34FFF" w:rsidRDefault="00593768" w:rsidP="0012253F">
            <w:pPr>
              <w:jc w:val="both"/>
            </w:pPr>
            <w:proofErr w:type="gramStart"/>
            <w:r w:rsidRPr="00F34FFF">
              <w:t>обучающихся в образовательных организациях высшего и среднего профессионального образования</w:t>
            </w:r>
            <w:proofErr w:type="gramEnd"/>
          </w:p>
        </w:tc>
        <w:tc>
          <w:tcPr>
            <w:tcW w:w="1275" w:type="dxa"/>
          </w:tcPr>
          <w:p w:rsidR="00593768" w:rsidRPr="00F34FFF" w:rsidRDefault="00593768" w:rsidP="0045691C">
            <w:pPr>
              <w:jc w:val="center"/>
            </w:pPr>
          </w:p>
        </w:tc>
        <w:tc>
          <w:tcPr>
            <w:tcW w:w="1134" w:type="dxa"/>
          </w:tcPr>
          <w:p w:rsidR="00593768" w:rsidRPr="00F34FFF" w:rsidRDefault="00593768" w:rsidP="0045691C">
            <w:pPr>
              <w:jc w:val="center"/>
            </w:pPr>
          </w:p>
        </w:tc>
        <w:tc>
          <w:tcPr>
            <w:tcW w:w="1701" w:type="dxa"/>
            <w:vMerge w:val="restart"/>
            <w:vAlign w:val="center"/>
          </w:tcPr>
          <w:p w:rsidR="00593768" w:rsidRPr="00A76A7A" w:rsidRDefault="00F3410F" w:rsidP="00A8504D">
            <w:pPr>
              <w:jc w:val="center"/>
              <w:rPr>
                <w:sz w:val="23"/>
                <w:szCs w:val="23"/>
              </w:rPr>
            </w:pPr>
            <w:r w:rsidRPr="00A76A7A">
              <w:rPr>
                <w:sz w:val="23"/>
                <w:szCs w:val="23"/>
              </w:rPr>
              <w:t>УМВД</w:t>
            </w:r>
          </w:p>
          <w:p w:rsidR="00F3410F" w:rsidRPr="00A76A7A" w:rsidRDefault="00F3410F" w:rsidP="00A8504D">
            <w:pPr>
              <w:jc w:val="center"/>
              <w:rPr>
                <w:sz w:val="23"/>
                <w:szCs w:val="23"/>
              </w:rPr>
            </w:pPr>
            <w:proofErr w:type="spellStart"/>
            <w:r w:rsidRPr="00A76A7A">
              <w:rPr>
                <w:sz w:val="23"/>
                <w:szCs w:val="23"/>
              </w:rPr>
              <w:t>Минобр</w:t>
            </w:r>
            <w:proofErr w:type="spellEnd"/>
          </w:p>
        </w:tc>
      </w:tr>
      <w:tr w:rsidR="00593768" w:rsidRPr="00F34FFF" w:rsidTr="00A76A7A">
        <w:tc>
          <w:tcPr>
            <w:tcW w:w="568" w:type="dxa"/>
            <w:vMerge/>
            <w:vAlign w:val="center"/>
          </w:tcPr>
          <w:p w:rsidR="00593768" w:rsidRPr="00F34FFF" w:rsidRDefault="00593768" w:rsidP="00F34FFF">
            <w:pPr>
              <w:jc w:val="center"/>
            </w:pPr>
          </w:p>
        </w:tc>
        <w:tc>
          <w:tcPr>
            <w:tcW w:w="11057" w:type="dxa"/>
          </w:tcPr>
          <w:p w:rsidR="00593768" w:rsidRPr="00F34FFF" w:rsidRDefault="00593768" w:rsidP="0012253F">
            <w:pPr>
              <w:jc w:val="both"/>
            </w:pPr>
            <w:proofErr w:type="gramStart"/>
            <w:r w:rsidRPr="00F34FFF">
              <w:t>осуществляющих</w:t>
            </w:r>
            <w:proofErr w:type="gramEnd"/>
            <w:r w:rsidRPr="00F34FFF">
              <w:t xml:space="preserve"> трудовую деятельность</w:t>
            </w:r>
          </w:p>
        </w:tc>
        <w:tc>
          <w:tcPr>
            <w:tcW w:w="1275" w:type="dxa"/>
          </w:tcPr>
          <w:p w:rsidR="00593768" w:rsidRPr="00F34FFF" w:rsidRDefault="00593768" w:rsidP="0045691C">
            <w:pPr>
              <w:jc w:val="center"/>
            </w:pPr>
          </w:p>
        </w:tc>
        <w:tc>
          <w:tcPr>
            <w:tcW w:w="1134" w:type="dxa"/>
          </w:tcPr>
          <w:p w:rsidR="00593768" w:rsidRPr="00F34FFF" w:rsidRDefault="00593768" w:rsidP="0045691C">
            <w:pPr>
              <w:jc w:val="center"/>
            </w:pPr>
          </w:p>
        </w:tc>
        <w:tc>
          <w:tcPr>
            <w:tcW w:w="1701" w:type="dxa"/>
            <w:vMerge/>
            <w:vAlign w:val="center"/>
          </w:tcPr>
          <w:p w:rsidR="00593768" w:rsidRPr="00A76A7A" w:rsidRDefault="00593768" w:rsidP="00A8504D">
            <w:pPr>
              <w:jc w:val="center"/>
              <w:rPr>
                <w:sz w:val="23"/>
                <w:szCs w:val="23"/>
              </w:rPr>
            </w:pPr>
          </w:p>
        </w:tc>
      </w:tr>
      <w:tr w:rsidR="00A8504D" w:rsidRPr="00F34FFF" w:rsidTr="00A76A7A">
        <w:tc>
          <w:tcPr>
            <w:tcW w:w="568" w:type="dxa"/>
            <w:vMerge w:val="restart"/>
            <w:vAlign w:val="center"/>
          </w:tcPr>
          <w:p w:rsidR="00A8504D" w:rsidRPr="00F34FFF" w:rsidRDefault="00A8504D" w:rsidP="00F34FFF">
            <w:pPr>
              <w:jc w:val="center"/>
            </w:pPr>
            <w:r w:rsidRPr="00F34FFF">
              <w:t>7.</w:t>
            </w:r>
          </w:p>
        </w:tc>
        <w:tc>
          <w:tcPr>
            <w:tcW w:w="11057" w:type="dxa"/>
          </w:tcPr>
          <w:p w:rsidR="00A8504D" w:rsidRPr="00F34FFF" w:rsidRDefault="00A8504D" w:rsidP="0012253F">
            <w:pPr>
              <w:jc w:val="both"/>
            </w:pPr>
            <w:r w:rsidRPr="00F34FFF">
              <w:t>Количество членов семей лиц, причастных к террористической деятельности, в том числе возвратившихся из стран с повышенной террористической активностью, находящихся на территории субъекта Российской Федерации</w:t>
            </w:r>
          </w:p>
        </w:tc>
        <w:tc>
          <w:tcPr>
            <w:tcW w:w="1275" w:type="dxa"/>
          </w:tcPr>
          <w:p w:rsidR="00A8504D" w:rsidRPr="00F34FFF" w:rsidRDefault="00A8504D" w:rsidP="0045691C">
            <w:pPr>
              <w:jc w:val="center"/>
            </w:pPr>
          </w:p>
        </w:tc>
        <w:tc>
          <w:tcPr>
            <w:tcW w:w="1134" w:type="dxa"/>
          </w:tcPr>
          <w:p w:rsidR="00A8504D" w:rsidRPr="00F34FFF" w:rsidRDefault="00A8504D" w:rsidP="0045691C">
            <w:pPr>
              <w:jc w:val="center"/>
            </w:pPr>
          </w:p>
        </w:tc>
        <w:tc>
          <w:tcPr>
            <w:tcW w:w="1701" w:type="dxa"/>
            <w:vMerge w:val="restart"/>
            <w:shd w:val="clear" w:color="auto" w:fill="auto"/>
            <w:vAlign w:val="center"/>
          </w:tcPr>
          <w:p w:rsidR="00A8504D" w:rsidRPr="00A76A7A" w:rsidRDefault="009A52FE" w:rsidP="00A8504D">
            <w:pPr>
              <w:jc w:val="center"/>
              <w:rPr>
                <w:sz w:val="23"/>
                <w:szCs w:val="23"/>
              </w:rPr>
            </w:pPr>
            <w:r w:rsidRPr="00A76A7A">
              <w:rPr>
                <w:sz w:val="23"/>
                <w:szCs w:val="23"/>
              </w:rPr>
              <w:t>Минтруда</w:t>
            </w:r>
          </w:p>
          <w:p w:rsidR="009A52FE" w:rsidRPr="00A76A7A" w:rsidRDefault="009A52FE" w:rsidP="00A8504D">
            <w:pPr>
              <w:jc w:val="center"/>
              <w:rPr>
                <w:sz w:val="23"/>
                <w:szCs w:val="23"/>
              </w:rPr>
            </w:pPr>
            <w:proofErr w:type="spellStart"/>
            <w:r w:rsidRPr="00A76A7A">
              <w:rPr>
                <w:sz w:val="23"/>
                <w:szCs w:val="23"/>
              </w:rPr>
              <w:t>Минобр</w:t>
            </w:r>
            <w:proofErr w:type="spellEnd"/>
          </w:p>
          <w:p w:rsidR="009A52FE" w:rsidRPr="00A76A7A" w:rsidRDefault="009A52FE" w:rsidP="00A8504D">
            <w:pPr>
              <w:jc w:val="center"/>
              <w:rPr>
                <w:sz w:val="23"/>
                <w:szCs w:val="23"/>
              </w:rPr>
            </w:pPr>
            <w:proofErr w:type="spellStart"/>
            <w:r w:rsidRPr="00A76A7A">
              <w:rPr>
                <w:sz w:val="23"/>
                <w:szCs w:val="23"/>
              </w:rPr>
              <w:t>МинРГО</w:t>
            </w:r>
            <w:proofErr w:type="spellEnd"/>
          </w:p>
          <w:p w:rsidR="009A52FE" w:rsidRPr="00A76A7A" w:rsidRDefault="009A52FE" w:rsidP="00A8504D">
            <w:pPr>
              <w:jc w:val="center"/>
              <w:rPr>
                <w:sz w:val="23"/>
                <w:szCs w:val="23"/>
              </w:rPr>
            </w:pPr>
            <w:r w:rsidRPr="00A76A7A">
              <w:rPr>
                <w:sz w:val="23"/>
                <w:szCs w:val="23"/>
              </w:rPr>
              <w:t>УМВД</w:t>
            </w:r>
          </w:p>
          <w:p w:rsidR="009A52FE" w:rsidRPr="00A76A7A" w:rsidRDefault="009A52FE" w:rsidP="00A8504D">
            <w:pPr>
              <w:jc w:val="center"/>
              <w:rPr>
                <w:sz w:val="23"/>
                <w:szCs w:val="23"/>
              </w:rPr>
            </w:pPr>
            <w:r w:rsidRPr="00A76A7A">
              <w:rPr>
                <w:sz w:val="23"/>
                <w:szCs w:val="23"/>
              </w:rPr>
              <w:t>ОМСУ</w:t>
            </w:r>
          </w:p>
        </w:tc>
      </w:tr>
      <w:tr w:rsidR="00A8504D" w:rsidRPr="00F34FFF" w:rsidTr="00A76A7A">
        <w:tc>
          <w:tcPr>
            <w:tcW w:w="568" w:type="dxa"/>
            <w:vMerge/>
            <w:vAlign w:val="center"/>
          </w:tcPr>
          <w:p w:rsidR="00A8504D" w:rsidRPr="00F34FFF" w:rsidRDefault="00A8504D" w:rsidP="00F34FFF">
            <w:pPr>
              <w:jc w:val="center"/>
            </w:pPr>
          </w:p>
        </w:tc>
        <w:tc>
          <w:tcPr>
            <w:tcW w:w="11057" w:type="dxa"/>
          </w:tcPr>
          <w:p w:rsidR="00A8504D" w:rsidRPr="00F34FFF" w:rsidRDefault="00A8504D" w:rsidP="0012253F">
            <w:pPr>
              <w:jc w:val="both"/>
            </w:pPr>
            <w:r w:rsidRPr="00F34FFF">
              <w:t>из них охвачено профилактическими мероприятиями</w:t>
            </w:r>
          </w:p>
        </w:tc>
        <w:tc>
          <w:tcPr>
            <w:tcW w:w="1275" w:type="dxa"/>
          </w:tcPr>
          <w:p w:rsidR="00A8504D" w:rsidRPr="00F34FFF" w:rsidRDefault="00A8504D" w:rsidP="0045691C">
            <w:pPr>
              <w:jc w:val="center"/>
            </w:pPr>
          </w:p>
        </w:tc>
        <w:tc>
          <w:tcPr>
            <w:tcW w:w="1134" w:type="dxa"/>
          </w:tcPr>
          <w:p w:rsidR="00A8504D" w:rsidRPr="00F34FFF" w:rsidRDefault="00A8504D" w:rsidP="0045691C">
            <w:pPr>
              <w:jc w:val="center"/>
            </w:pPr>
          </w:p>
        </w:tc>
        <w:tc>
          <w:tcPr>
            <w:tcW w:w="1701" w:type="dxa"/>
            <w:vMerge/>
            <w:shd w:val="clear" w:color="auto" w:fill="auto"/>
            <w:vAlign w:val="center"/>
          </w:tcPr>
          <w:p w:rsidR="00A8504D" w:rsidRPr="00A76A7A" w:rsidRDefault="00A8504D" w:rsidP="00A8504D">
            <w:pPr>
              <w:jc w:val="center"/>
              <w:rPr>
                <w:sz w:val="23"/>
                <w:szCs w:val="23"/>
              </w:rPr>
            </w:pPr>
          </w:p>
        </w:tc>
      </w:tr>
      <w:tr w:rsidR="00436D3E" w:rsidRPr="00F34FFF" w:rsidTr="00A76A7A">
        <w:tc>
          <w:tcPr>
            <w:tcW w:w="568" w:type="dxa"/>
            <w:vAlign w:val="center"/>
          </w:tcPr>
          <w:p w:rsidR="00436D3E" w:rsidRPr="00F34FFF" w:rsidRDefault="00436D3E" w:rsidP="00F34FFF">
            <w:pPr>
              <w:jc w:val="center"/>
            </w:pPr>
            <w:r w:rsidRPr="00F34FFF">
              <w:t>8.</w:t>
            </w:r>
          </w:p>
        </w:tc>
        <w:tc>
          <w:tcPr>
            <w:tcW w:w="11057" w:type="dxa"/>
          </w:tcPr>
          <w:p w:rsidR="00436D3E" w:rsidRPr="00F34FFF" w:rsidRDefault="00436D3E" w:rsidP="0012253F">
            <w:pPr>
              <w:jc w:val="both"/>
            </w:pPr>
            <w:r w:rsidRPr="00F34FFF">
              <w:t>Общее количество проживающих в субъекте Российской Федерации лиц, отбывших наказание за совершение ПТН</w:t>
            </w:r>
            <w:r w:rsidRPr="00F34FFF">
              <w:rPr>
                <w:rStyle w:val="a3"/>
              </w:rPr>
              <w:footnoteReference w:id="9"/>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Align w:val="center"/>
          </w:tcPr>
          <w:p w:rsidR="00436D3E" w:rsidRPr="00A76A7A" w:rsidRDefault="00A8504D" w:rsidP="00A8504D">
            <w:pPr>
              <w:jc w:val="center"/>
              <w:rPr>
                <w:sz w:val="23"/>
                <w:szCs w:val="23"/>
              </w:rPr>
            </w:pPr>
            <w:r w:rsidRPr="00A76A7A">
              <w:rPr>
                <w:sz w:val="23"/>
                <w:szCs w:val="23"/>
              </w:rPr>
              <w:t xml:space="preserve">УФСИН Минтруда </w:t>
            </w:r>
            <w:proofErr w:type="spellStart"/>
            <w:r w:rsidRPr="00A76A7A">
              <w:rPr>
                <w:sz w:val="23"/>
                <w:szCs w:val="23"/>
              </w:rPr>
              <w:t>Минобр</w:t>
            </w:r>
            <w:proofErr w:type="spellEnd"/>
            <w:r w:rsidRPr="00A76A7A">
              <w:rPr>
                <w:sz w:val="23"/>
                <w:szCs w:val="23"/>
              </w:rPr>
              <w:t xml:space="preserve"> </w:t>
            </w:r>
            <w:proofErr w:type="spellStart"/>
            <w:r w:rsidRPr="00A76A7A">
              <w:rPr>
                <w:sz w:val="23"/>
                <w:szCs w:val="23"/>
              </w:rPr>
              <w:t>Минкульт</w:t>
            </w:r>
            <w:proofErr w:type="spellEnd"/>
            <w:r w:rsidRPr="00A76A7A">
              <w:rPr>
                <w:sz w:val="23"/>
                <w:szCs w:val="23"/>
              </w:rPr>
              <w:t xml:space="preserve"> </w:t>
            </w:r>
            <w:proofErr w:type="spellStart"/>
            <w:r w:rsidRPr="00A76A7A">
              <w:rPr>
                <w:sz w:val="23"/>
                <w:szCs w:val="23"/>
              </w:rPr>
              <w:t>МинРГО</w:t>
            </w:r>
            <w:proofErr w:type="spellEnd"/>
            <w:r w:rsidRPr="00A76A7A">
              <w:rPr>
                <w:sz w:val="23"/>
                <w:szCs w:val="23"/>
              </w:rPr>
              <w:t xml:space="preserve"> ОМСУ</w:t>
            </w:r>
          </w:p>
        </w:tc>
      </w:tr>
      <w:tr w:rsidR="00436D3E" w:rsidRPr="00F34FFF" w:rsidTr="00A76A7A">
        <w:tc>
          <w:tcPr>
            <w:tcW w:w="568" w:type="dxa"/>
            <w:vAlign w:val="center"/>
          </w:tcPr>
          <w:p w:rsidR="00436D3E" w:rsidRPr="00F34FFF" w:rsidRDefault="00436D3E" w:rsidP="00F34FFF">
            <w:pPr>
              <w:jc w:val="center"/>
            </w:pPr>
            <w:r w:rsidRPr="00F34FFF">
              <w:t>9.</w:t>
            </w:r>
          </w:p>
        </w:tc>
        <w:tc>
          <w:tcPr>
            <w:tcW w:w="11057" w:type="dxa"/>
          </w:tcPr>
          <w:p w:rsidR="00436D3E" w:rsidRPr="00F34FFF" w:rsidRDefault="00436D3E" w:rsidP="0012253F">
            <w:pPr>
              <w:jc w:val="both"/>
            </w:pPr>
            <w:r w:rsidRPr="00F34FFF">
              <w:t xml:space="preserve">Количество лиц, отбывших наказание за совершение ПТН, с которыми проведены мероприятия по </w:t>
            </w:r>
            <w:proofErr w:type="spellStart"/>
            <w:r w:rsidRPr="00F34FFF">
              <w:t>ресоциализации</w:t>
            </w:r>
            <w:proofErr w:type="spellEnd"/>
            <w:r w:rsidRPr="00F34FFF">
              <w:rPr>
                <w:rStyle w:val="a3"/>
              </w:rPr>
              <w:footnoteReference w:id="10"/>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Align w:val="center"/>
          </w:tcPr>
          <w:p w:rsidR="00436D3E" w:rsidRPr="00A76A7A" w:rsidRDefault="00A8504D" w:rsidP="00A8504D">
            <w:pPr>
              <w:jc w:val="center"/>
              <w:rPr>
                <w:sz w:val="23"/>
                <w:szCs w:val="23"/>
              </w:rPr>
            </w:pPr>
            <w:r w:rsidRPr="00A76A7A">
              <w:rPr>
                <w:sz w:val="23"/>
                <w:szCs w:val="23"/>
              </w:rPr>
              <w:t xml:space="preserve">УФСИН Минтруда </w:t>
            </w:r>
            <w:proofErr w:type="spellStart"/>
            <w:r w:rsidRPr="00A76A7A">
              <w:rPr>
                <w:sz w:val="23"/>
                <w:szCs w:val="23"/>
              </w:rPr>
              <w:t>Минобр</w:t>
            </w:r>
            <w:proofErr w:type="spellEnd"/>
            <w:r w:rsidRPr="00A76A7A">
              <w:rPr>
                <w:sz w:val="23"/>
                <w:szCs w:val="23"/>
              </w:rPr>
              <w:t xml:space="preserve"> </w:t>
            </w:r>
            <w:proofErr w:type="spellStart"/>
            <w:r w:rsidRPr="00A76A7A">
              <w:rPr>
                <w:sz w:val="23"/>
                <w:szCs w:val="23"/>
              </w:rPr>
              <w:t>Минкульт</w:t>
            </w:r>
            <w:proofErr w:type="spellEnd"/>
            <w:r w:rsidRPr="00A76A7A">
              <w:rPr>
                <w:sz w:val="23"/>
                <w:szCs w:val="23"/>
              </w:rPr>
              <w:t xml:space="preserve"> </w:t>
            </w:r>
            <w:proofErr w:type="spellStart"/>
            <w:r w:rsidRPr="00A76A7A">
              <w:rPr>
                <w:sz w:val="23"/>
                <w:szCs w:val="23"/>
              </w:rPr>
              <w:lastRenderedPageBreak/>
              <w:t>МинРГО</w:t>
            </w:r>
            <w:proofErr w:type="spellEnd"/>
            <w:r w:rsidRPr="00A76A7A">
              <w:rPr>
                <w:sz w:val="23"/>
                <w:szCs w:val="23"/>
              </w:rPr>
              <w:t xml:space="preserve"> ОМСУ</w:t>
            </w:r>
          </w:p>
        </w:tc>
      </w:tr>
      <w:tr w:rsidR="00F3410F" w:rsidRPr="00F34FFF" w:rsidTr="00A76A7A">
        <w:tc>
          <w:tcPr>
            <w:tcW w:w="568" w:type="dxa"/>
            <w:vMerge w:val="restart"/>
            <w:vAlign w:val="center"/>
          </w:tcPr>
          <w:p w:rsidR="00F3410F" w:rsidRPr="00F34FFF" w:rsidRDefault="00F3410F" w:rsidP="00F34FFF">
            <w:pPr>
              <w:jc w:val="center"/>
            </w:pPr>
            <w:r>
              <w:lastRenderedPageBreak/>
              <w:t>10.</w:t>
            </w:r>
          </w:p>
        </w:tc>
        <w:tc>
          <w:tcPr>
            <w:tcW w:w="15167" w:type="dxa"/>
            <w:gridSpan w:val="4"/>
          </w:tcPr>
          <w:p w:rsidR="00F3410F" w:rsidRPr="00F34FFF" w:rsidRDefault="00F3410F" w:rsidP="00F3410F">
            <w:pPr>
              <w:jc w:val="both"/>
            </w:pPr>
            <w:r w:rsidRPr="00087449">
              <w:t>Количество лиц, публичн</w:t>
            </w:r>
            <w:r>
              <w:t>о раскаявшихся в совершении ПТН:</w:t>
            </w:r>
            <w:r w:rsidRPr="00087449">
              <w:t xml:space="preserve"> </w:t>
            </w:r>
          </w:p>
        </w:tc>
      </w:tr>
      <w:tr w:rsidR="00A8504D" w:rsidRPr="00F34FFF" w:rsidTr="00A76A7A">
        <w:tc>
          <w:tcPr>
            <w:tcW w:w="568" w:type="dxa"/>
            <w:vMerge/>
            <w:vAlign w:val="center"/>
          </w:tcPr>
          <w:p w:rsidR="00A8504D" w:rsidRPr="00F34FFF" w:rsidRDefault="00A8504D" w:rsidP="00F34FFF">
            <w:pPr>
              <w:jc w:val="center"/>
            </w:pPr>
          </w:p>
        </w:tc>
        <w:tc>
          <w:tcPr>
            <w:tcW w:w="11057" w:type="dxa"/>
          </w:tcPr>
          <w:p w:rsidR="00A8504D" w:rsidRPr="00087449" w:rsidRDefault="00A8504D" w:rsidP="0012253F">
            <w:pPr>
              <w:jc w:val="both"/>
            </w:pPr>
            <w:proofErr w:type="gramStart"/>
            <w:r w:rsidRPr="00087449">
              <w:t>проживающих</w:t>
            </w:r>
            <w:proofErr w:type="gramEnd"/>
            <w:r w:rsidRPr="00087449">
              <w:t xml:space="preserve"> </w:t>
            </w:r>
            <w:r>
              <w:t xml:space="preserve">на территории </w:t>
            </w:r>
            <w:r w:rsidRPr="00087449">
              <w:t>субъект</w:t>
            </w:r>
            <w:r>
              <w:t>а</w:t>
            </w:r>
            <w:r w:rsidRPr="00087449">
              <w:t xml:space="preserve"> Российской Федерации</w:t>
            </w:r>
          </w:p>
        </w:tc>
        <w:tc>
          <w:tcPr>
            <w:tcW w:w="1275" w:type="dxa"/>
          </w:tcPr>
          <w:p w:rsidR="00A8504D" w:rsidRPr="00F34FFF" w:rsidRDefault="00A8504D" w:rsidP="0045691C">
            <w:pPr>
              <w:jc w:val="center"/>
            </w:pPr>
          </w:p>
        </w:tc>
        <w:tc>
          <w:tcPr>
            <w:tcW w:w="1134" w:type="dxa"/>
          </w:tcPr>
          <w:p w:rsidR="00A8504D" w:rsidRPr="00F34FFF" w:rsidRDefault="00A8504D" w:rsidP="0045691C">
            <w:pPr>
              <w:jc w:val="center"/>
            </w:pPr>
          </w:p>
        </w:tc>
        <w:tc>
          <w:tcPr>
            <w:tcW w:w="1701" w:type="dxa"/>
            <w:vMerge w:val="restart"/>
            <w:shd w:val="clear" w:color="auto" w:fill="auto"/>
            <w:vAlign w:val="center"/>
          </w:tcPr>
          <w:p w:rsidR="00A8504D" w:rsidRPr="00A76A7A" w:rsidRDefault="00A8504D" w:rsidP="00A8504D">
            <w:pPr>
              <w:jc w:val="center"/>
              <w:rPr>
                <w:sz w:val="23"/>
                <w:szCs w:val="23"/>
              </w:rPr>
            </w:pPr>
            <w:r w:rsidRPr="00A76A7A">
              <w:rPr>
                <w:sz w:val="23"/>
                <w:szCs w:val="23"/>
              </w:rPr>
              <w:t>УФСИН УМВД</w:t>
            </w:r>
          </w:p>
        </w:tc>
      </w:tr>
      <w:tr w:rsidR="00A8504D" w:rsidRPr="00F34FFF" w:rsidTr="00A76A7A">
        <w:tc>
          <w:tcPr>
            <w:tcW w:w="568" w:type="dxa"/>
            <w:vMerge/>
            <w:vAlign w:val="center"/>
          </w:tcPr>
          <w:p w:rsidR="00A8504D" w:rsidRPr="00F34FFF" w:rsidRDefault="00A8504D" w:rsidP="00F34FFF">
            <w:pPr>
              <w:jc w:val="center"/>
            </w:pPr>
          </w:p>
        </w:tc>
        <w:tc>
          <w:tcPr>
            <w:tcW w:w="11057" w:type="dxa"/>
          </w:tcPr>
          <w:p w:rsidR="00A8504D" w:rsidRPr="00087449" w:rsidRDefault="00A8504D" w:rsidP="0012253F">
            <w:pPr>
              <w:jc w:val="both"/>
            </w:pPr>
            <w:proofErr w:type="gramStart"/>
            <w:r w:rsidRPr="00087449">
              <w:t>отбывающих наказание в учреждениях уголовно-исполнительной системы на территории</w:t>
            </w:r>
            <w:r>
              <w:t xml:space="preserve"> субъекта</w:t>
            </w:r>
            <w:r>
              <w:br/>
            </w:r>
            <w:r w:rsidRPr="00087449">
              <w:t>Российской Федерации</w:t>
            </w:r>
            <w:proofErr w:type="gramEnd"/>
          </w:p>
        </w:tc>
        <w:tc>
          <w:tcPr>
            <w:tcW w:w="1275" w:type="dxa"/>
          </w:tcPr>
          <w:p w:rsidR="00A8504D" w:rsidRPr="00F34FFF" w:rsidRDefault="00A8504D" w:rsidP="0045691C">
            <w:pPr>
              <w:jc w:val="center"/>
            </w:pPr>
          </w:p>
        </w:tc>
        <w:tc>
          <w:tcPr>
            <w:tcW w:w="1134" w:type="dxa"/>
          </w:tcPr>
          <w:p w:rsidR="00A8504D" w:rsidRPr="00F34FFF" w:rsidRDefault="00A8504D" w:rsidP="0045691C">
            <w:pPr>
              <w:jc w:val="center"/>
            </w:pPr>
          </w:p>
        </w:tc>
        <w:tc>
          <w:tcPr>
            <w:tcW w:w="1701" w:type="dxa"/>
            <w:vMerge/>
            <w:shd w:val="clear" w:color="auto" w:fill="auto"/>
            <w:vAlign w:val="center"/>
          </w:tcPr>
          <w:p w:rsidR="00A8504D" w:rsidRPr="00A76A7A" w:rsidRDefault="00A8504D" w:rsidP="00A8504D">
            <w:pPr>
              <w:jc w:val="center"/>
              <w:rPr>
                <w:sz w:val="23"/>
                <w:szCs w:val="23"/>
              </w:rPr>
            </w:pPr>
          </w:p>
        </w:tc>
      </w:tr>
      <w:tr w:rsidR="00436D3E" w:rsidRPr="00F34FFF" w:rsidTr="00A76A7A">
        <w:tc>
          <w:tcPr>
            <w:tcW w:w="568" w:type="dxa"/>
            <w:vAlign w:val="center"/>
          </w:tcPr>
          <w:p w:rsidR="00436D3E" w:rsidRPr="00F34FFF" w:rsidRDefault="00436D3E" w:rsidP="00F34FFF">
            <w:pPr>
              <w:jc w:val="center"/>
            </w:pPr>
            <w:r>
              <w:t>11.</w:t>
            </w:r>
          </w:p>
        </w:tc>
        <w:tc>
          <w:tcPr>
            <w:tcW w:w="11057" w:type="dxa"/>
          </w:tcPr>
          <w:p w:rsidR="00436D3E" w:rsidRPr="00087449" w:rsidRDefault="00436D3E" w:rsidP="0012253F">
            <w:pPr>
              <w:jc w:val="both"/>
            </w:pPr>
            <w:r w:rsidRPr="00087449">
              <w:t>Количество лиц, публично раскаявшихся в совершении ПТН, принявших участие в проведении мероприятий</w:t>
            </w:r>
            <w:r>
              <w:br/>
            </w:r>
            <w:r w:rsidRPr="00087449">
              <w:t>по профилактике терроризма</w:t>
            </w:r>
            <w:r w:rsidRPr="00087449">
              <w:rPr>
                <w:rStyle w:val="a3"/>
              </w:rPr>
              <w:footnoteReference w:id="11"/>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Align w:val="center"/>
          </w:tcPr>
          <w:p w:rsidR="00A8504D" w:rsidRPr="00A76A7A" w:rsidRDefault="00A8504D" w:rsidP="00A8504D">
            <w:pPr>
              <w:jc w:val="center"/>
              <w:rPr>
                <w:sz w:val="23"/>
                <w:szCs w:val="23"/>
              </w:rPr>
            </w:pPr>
            <w:r w:rsidRPr="00A76A7A">
              <w:rPr>
                <w:sz w:val="23"/>
                <w:szCs w:val="23"/>
              </w:rPr>
              <w:t>УФСИН</w:t>
            </w:r>
          </w:p>
          <w:p w:rsidR="00A8504D" w:rsidRPr="00A76A7A" w:rsidRDefault="00A8504D" w:rsidP="00A8504D">
            <w:pPr>
              <w:jc w:val="center"/>
              <w:rPr>
                <w:sz w:val="23"/>
                <w:szCs w:val="23"/>
              </w:rPr>
            </w:pPr>
            <w:r w:rsidRPr="00A76A7A">
              <w:rPr>
                <w:sz w:val="23"/>
                <w:szCs w:val="23"/>
              </w:rPr>
              <w:t>УМВД</w:t>
            </w:r>
          </w:p>
          <w:p w:rsidR="00436D3E" w:rsidRPr="00A76A7A" w:rsidRDefault="00A8504D" w:rsidP="00A8504D">
            <w:pPr>
              <w:jc w:val="center"/>
              <w:rPr>
                <w:sz w:val="23"/>
                <w:szCs w:val="23"/>
              </w:rPr>
            </w:pPr>
            <w:proofErr w:type="spellStart"/>
            <w:r w:rsidRPr="00A76A7A">
              <w:rPr>
                <w:sz w:val="23"/>
                <w:szCs w:val="23"/>
              </w:rPr>
              <w:t>Минобр</w:t>
            </w:r>
            <w:proofErr w:type="spellEnd"/>
            <w:r w:rsidRPr="00A76A7A">
              <w:rPr>
                <w:sz w:val="23"/>
                <w:szCs w:val="23"/>
              </w:rPr>
              <w:t xml:space="preserve"> </w:t>
            </w:r>
            <w:proofErr w:type="spellStart"/>
            <w:r w:rsidRPr="00A76A7A">
              <w:rPr>
                <w:sz w:val="23"/>
                <w:szCs w:val="23"/>
              </w:rPr>
              <w:t>МинРГО</w:t>
            </w:r>
            <w:proofErr w:type="spellEnd"/>
          </w:p>
        </w:tc>
      </w:tr>
      <w:tr w:rsidR="00436D3E" w:rsidRPr="00F34FFF" w:rsidTr="00A76A7A">
        <w:tc>
          <w:tcPr>
            <w:tcW w:w="568" w:type="dxa"/>
            <w:vAlign w:val="center"/>
          </w:tcPr>
          <w:p w:rsidR="00436D3E" w:rsidRPr="00F34FFF" w:rsidRDefault="00436D3E" w:rsidP="00F34FFF">
            <w:pPr>
              <w:jc w:val="center"/>
            </w:pPr>
            <w:r>
              <w:t>12.</w:t>
            </w:r>
          </w:p>
        </w:tc>
        <w:tc>
          <w:tcPr>
            <w:tcW w:w="11057" w:type="dxa"/>
          </w:tcPr>
          <w:p w:rsidR="00436D3E" w:rsidRPr="00087449" w:rsidRDefault="00436D3E" w:rsidP="0012253F">
            <w:pPr>
              <w:jc w:val="both"/>
            </w:pPr>
            <w:r w:rsidRPr="00087449">
              <w:t>Общее количество лиц, отбывающих наказание за совершение ПТН, не связанное с лишением свободы</w:t>
            </w:r>
            <w:r w:rsidRPr="00087449">
              <w:rPr>
                <w:rStyle w:val="a3"/>
              </w:rPr>
              <w:footnoteReference w:id="12"/>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Align w:val="center"/>
          </w:tcPr>
          <w:p w:rsidR="00436D3E" w:rsidRPr="00A76A7A" w:rsidRDefault="00A8504D" w:rsidP="00A8504D">
            <w:pPr>
              <w:jc w:val="center"/>
              <w:rPr>
                <w:sz w:val="23"/>
                <w:szCs w:val="23"/>
              </w:rPr>
            </w:pPr>
            <w:r w:rsidRPr="00A76A7A">
              <w:rPr>
                <w:sz w:val="23"/>
                <w:szCs w:val="23"/>
              </w:rPr>
              <w:t>УФСИН УМВД</w:t>
            </w:r>
          </w:p>
        </w:tc>
      </w:tr>
      <w:tr w:rsidR="00436D3E" w:rsidRPr="00F34FFF" w:rsidTr="00A76A7A">
        <w:tc>
          <w:tcPr>
            <w:tcW w:w="568" w:type="dxa"/>
            <w:vAlign w:val="center"/>
          </w:tcPr>
          <w:p w:rsidR="00436D3E" w:rsidRPr="00F34FFF" w:rsidRDefault="00436D3E" w:rsidP="00F34FFF">
            <w:pPr>
              <w:jc w:val="center"/>
            </w:pPr>
            <w:r>
              <w:t>13.</w:t>
            </w:r>
          </w:p>
        </w:tc>
        <w:tc>
          <w:tcPr>
            <w:tcW w:w="11057" w:type="dxa"/>
          </w:tcPr>
          <w:p w:rsidR="00436D3E" w:rsidRPr="00087449" w:rsidRDefault="00436D3E" w:rsidP="00942B9F">
            <w:pPr>
              <w:jc w:val="both"/>
            </w:pPr>
            <w:r w:rsidRPr="00087449">
              <w:t>Количество лиц, отбывающих наказание за совершение ПТН, не связанное с лишением свободы, с которыми проведены профилактические мероприятия</w:t>
            </w:r>
            <w:r>
              <w:rPr>
                <w:rStyle w:val="a3"/>
              </w:rPr>
              <w:footnoteReference w:id="13"/>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Align w:val="center"/>
          </w:tcPr>
          <w:p w:rsidR="00436D3E" w:rsidRPr="00A76A7A" w:rsidRDefault="00A8504D" w:rsidP="00A8504D">
            <w:pPr>
              <w:jc w:val="center"/>
              <w:rPr>
                <w:sz w:val="23"/>
                <w:szCs w:val="23"/>
              </w:rPr>
            </w:pPr>
            <w:r w:rsidRPr="00A76A7A">
              <w:rPr>
                <w:sz w:val="23"/>
                <w:szCs w:val="23"/>
              </w:rPr>
              <w:t xml:space="preserve">УФСИН </w:t>
            </w:r>
            <w:proofErr w:type="spellStart"/>
            <w:r w:rsidRPr="00A76A7A">
              <w:rPr>
                <w:sz w:val="23"/>
                <w:szCs w:val="23"/>
              </w:rPr>
              <w:t>Минобр</w:t>
            </w:r>
            <w:proofErr w:type="spellEnd"/>
            <w:r w:rsidRPr="00A76A7A">
              <w:rPr>
                <w:sz w:val="23"/>
                <w:szCs w:val="23"/>
              </w:rPr>
              <w:t xml:space="preserve"> </w:t>
            </w:r>
            <w:proofErr w:type="spellStart"/>
            <w:r w:rsidRPr="00A76A7A">
              <w:rPr>
                <w:sz w:val="23"/>
                <w:szCs w:val="23"/>
              </w:rPr>
              <w:t>МинРГО</w:t>
            </w:r>
            <w:proofErr w:type="spellEnd"/>
          </w:p>
        </w:tc>
      </w:tr>
      <w:tr w:rsidR="00436D3E" w:rsidRPr="00F34FFF" w:rsidTr="00A76A7A">
        <w:tc>
          <w:tcPr>
            <w:tcW w:w="568" w:type="dxa"/>
            <w:vAlign w:val="center"/>
          </w:tcPr>
          <w:p w:rsidR="00436D3E" w:rsidRPr="00F34FFF" w:rsidRDefault="00436D3E" w:rsidP="00F34FFF">
            <w:pPr>
              <w:jc w:val="center"/>
            </w:pPr>
            <w:r>
              <w:t>14.</w:t>
            </w:r>
          </w:p>
        </w:tc>
        <w:tc>
          <w:tcPr>
            <w:tcW w:w="11057" w:type="dxa"/>
          </w:tcPr>
          <w:p w:rsidR="00436D3E" w:rsidRPr="00087449" w:rsidRDefault="00436D3E" w:rsidP="0012253F">
            <w:pPr>
              <w:jc w:val="both"/>
            </w:pPr>
            <w:r w:rsidRPr="00087449">
              <w:t xml:space="preserve">Общее количество лиц, </w:t>
            </w:r>
            <w:r w:rsidRPr="00087449">
              <w:rPr>
                <w:bCs/>
                <w:szCs w:val="28"/>
              </w:rPr>
              <w:t>отбывающих наказание в учреждениях уголовно-исполнительной системы на территории</w:t>
            </w:r>
            <w:r w:rsidRPr="00087449">
              <w:t xml:space="preserve"> субъекта Российской Федерации</w:t>
            </w:r>
            <w:r w:rsidRPr="00087449">
              <w:rPr>
                <w:rStyle w:val="a3"/>
              </w:rPr>
              <w:footnoteReference w:id="14"/>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Align w:val="center"/>
          </w:tcPr>
          <w:p w:rsidR="00436D3E" w:rsidRPr="00A76A7A" w:rsidRDefault="00A8504D" w:rsidP="00A8504D">
            <w:pPr>
              <w:jc w:val="center"/>
              <w:rPr>
                <w:sz w:val="23"/>
                <w:szCs w:val="23"/>
              </w:rPr>
            </w:pPr>
            <w:r w:rsidRPr="00A76A7A">
              <w:rPr>
                <w:sz w:val="23"/>
                <w:szCs w:val="23"/>
              </w:rPr>
              <w:t xml:space="preserve">УФСИН </w:t>
            </w:r>
            <w:proofErr w:type="spellStart"/>
            <w:r w:rsidRPr="00A76A7A">
              <w:rPr>
                <w:sz w:val="23"/>
                <w:szCs w:val="23"/>
              </w:rPr>
              <w:t>МинРГО</w:t>
            </w:r>
            <w:proofErr w:type="spellEnd"/>
          </w:p>
        </w:tc>
      </w:tr>
      <w:tr w:rsidR="00436D3E" w:rsidRPr="00F34FFF" w:rsidTr="00A76A7A">
        <w:tc>
          <w:tcPr>
            <w:tcW w:w="568" w:type="dxa"/>
            <w:vAlign w:val="center"/>
          </w:tcPr>
          <w:p w:rsidR="00436D3E" w:rsidRPr="00F34FFF" w:rsidRDefault="00436D3E" w:rsidP="00F34FFF">
            <w:pPr>
              <w:jc w:val="center"/>
            </w:pPr>
            <w:r>
              <w:t>15.</w:t>
            </w:r>
          </w:p>
        </w:tc>
        <w:tc>
          <w:tcPr>
            <w:tcW w:w="11057" w:type="dxa"/>
          </w:tcPr>
          <w:p w:rsidR="00436D3E" w:rsidRPr="00F34FFF" w:rsidRDefault="00436D3E" w:rsidP="0012253F">
            <w:pPr>
              <w:jc w:val="both"/>
            </w:pPr>
            <w:r w:rsidRPr="00F34FFF">
              <w:t xml:space="preserve">Количество лиц, </w:t>
            </w:r>
            <w:r w:rsidRPr="00F34FFF">
              <w:rPr>
                <w:bCs/>
                <w:szCs w:val="28"/>
              </w:rPr>
              <w:t>отбывающих наказание в учреждениях уголовно-исполнительной системы на территории</w:t>
            </w:r>
            <w:r w:rsidRPr="00F34FFF">
              <w:t xml:space="preserve"> субъекта Российской Федерации, с которыми проведены профилактические мероприятия</w:t>
            </w:r>
            <w:r w:rsidRPr="00F34FFF">
              <w:rPr>
                <w:vertAlign w:val="superscript"/>
              </w:rPr>
              <w:footnoteReference w:id="15"/>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Align w:val="center"/>
          </w:tcPr>
          <w:p w:rsidR="00436D3E" w:rsidRPr="00A76A7A" w:rsidRDefault="00A8504D" w:rsidP="00A8504D">
            <w:pPr>
              <w:jc w:val="center"/>
              <w:rPr>
                <w:sz w:val="23"/>
                <w:szCs w:val="23"/>
              </w:rPr>
            </w:pPr>
            <w:r w:rsidRPr="00A76A7A">
              <w:rPr>
                <w:sz w:val="23"/>
                <w:szCs w:val="23"/>
              </w:rPr>
              <w:t xml:space="preserve">УФСИН, </w:t>
            </w:r>
            <w:proofErr w:type="spellStart"/>
            <w:r w:rsidRPr="00A76A7A">
              <w:rPr>
                <w:sz w:val="23"/>
                <w:szCs w:val="23"/>
              </w:rPr>
              <w:t>МинРГО</w:t>
            </w:r>
            <w:proofErr w:type="spellEnd"/>
          </w:p>
        </w:tc>
      </w:tr>
      <w:tr w:rsidR="00A8504D" w:rsidRPr="00F34FFF" w:rsidTr="00A76A7A">
        <w:tc>
          <w:tcPr>
            <w:tcW w:w="568" w:type="dxa"/>
            <w:vMerge w:val="restart"/>
            <w:vAlign w:val="center"/>
          </w:tcPr>
          <w:p w:rsidR="00A8504D" w:rsidRPr="00F34FFF" w:rsidRDefault="00A8504D" w:rsidP="00F34FFF">
            <w:pPr>
              <w:jc w:val="center"/>
            </w:pPr>
            <w:r>
              <w:t>16.</w:t>
            </w:r>
          </w:p>
        </w:tc>
        <w:tc>
          <w:tcPr>
            <w:tcW w:w="11057" w:type="dxa"/>
          </w:tcPr>
          <w:p w:rsidR="00A8504D" w:rsidRPr="00087449" w:rsidRDefault="00A8504D" w:rsidP="0012253F">
            <w:pPr>
              <w:jc w:val="both"/>
            </w:pPr>
            <w:r w:rsidRPr="00087449">
              <w:t>Количество реализованных мероприятий в учреждениях уголовно-исполнительной системы с участием исполнительных органов субъекта Российской Федерации либо поддерживаемых ими социально ориентированными некоммерческими организациями:</w:t>
            </w:r>
          </w:p>
        </w:tc>
        <w:tc>
          <w:tcPr>
            <w:tcW w:w="1275" w:type="dxa"/>
          </w:tcPr>
          <w:p w:rsidR="00A8504D" w:rsidRPr="00F34FFF" w:rsidRDefault="00A8504D" w:rsidP="0045691C">
            <w:pPr>
              <w:jc w:val="center"/>
            </w:pPr>
          </w:p>
        </w:tc>
        <w:tc>
          <w:tcPr>
            <w:tcW w:w="1134" w:type="dxa"/>
          </w:tcPr>
          <w:p w:rsidR="00A8504D" w:rsidRPr="00F34FFF" w:rsidRDefault="00A8504D" w:rsidP="0045691C">
            <w:pPr>
              <w:jc w:val="center"/>
            </w:pPr>
          </w:p>
        </w:tc>
        <w:tc>
          <w:tcPr>
            <w:tcW w:w="1701" w:type="dxa"/>
            <w:vMerge w:val="restart"/>
            <w:vAlign w:val="center"/>
          </w:tcPr>
          <w:p w:rsidR="00A8504D" w:rsidRPr="00A76A7A" w:rsidRDefault="00A8504D" w:rsidP="000602F3">
            <w:pPr>
              <w:jc w:val="center"/>
              <w:rPr>
                <w:sz w:val="23"/>
                <w:szCs w:val="23"/>
              </w:rPr>
            </w:pPr>
            <w:r w:rsidRPr="00A76A7A">
              <w:rPr>
                <w:sz w:val="23"/>
                <w:szCs w:val="23"/>
              </w:rPr>
              <w:t xml:space="preserve">УФСИН, </w:t>
            </w:r>
            <w:proofErr w:type="spellStart"/>
            <w:r w:rsidRPr="00A76A7A">
              <w:rPr>
                <w:sz w:val="23"/>
                <w:szCs w:val="23"/>
              </w:rPr>
              <w:t>МинРГО</w:t>
            </w:r>
            <w:proofErr w:type="spellEnd"/>
          </w:p>
          <w:p w:rsidR="000602F3" w:rsidRPr="00A76A7A" w:rsidRDefault="000602F3" w:rsidP="000602F3">
            <w:pPr>
              <w:jc w:val="center"/>
              <w:rPr>
                <w:sz w:val="23"/>
                <w:szCs w:val="23"/>
              </w:rPr>
            </w:pPr>
          </w:p>
        </w:tc>
      </w:tr>
      <w:tr w:rsidR="00A8504D" w:rsidRPr="00F34FFF" w:rsidTr="00A76A7A">
        <w:tc>
          <w:tcPr>
            <w:tcW w:w="568" w:type="dxa"/>
            <w:vMerge/>
          </w:tcPr>
          <w:p w:rsidR="00A8504D" w:rsidRPr="00F34FFF" w:rsidRDefault="00A8504D" w:rsidP="0045691C">
            <w:pPr>
              <w:jc w:val="center"/>
            </w:pPr>
          </w:p>
        </w:tc>
        <w:tc>
          <w:tcPr>
            <w:tcW w:w="11057" w:type="dxa"/>
          </w:tcPr>
          <w:p w:rsidR="00A8504D" w:rsidRPr="00087449" w:rsidRDefault="00A8504D" w:rsidP="0012253F">
            <w:pPr>
              <w:jc w:val="both"/>
            </w:pPr>
            <w:r w:rsidRPr="00087449">
              <w:t>количество (шт.) стендов (буклетов, плакатов и др.) с тематическими материалами</w:t>
            </w:r>
          </w:p>
        </w:tc>
        <w:tc>
          <w:tcPr>
            <w:tcW w:w="1275" w:type="dxa"/>
          </w:tcPr>
          <w:p w:rsidR="00A8504D" w:rsidRPr="00F34FFF" w:rsidRDefault="00A8504D" w:rsidP="0045691C">
            <w:pPr>
              <w:jc w:val="center"/>
            </w:pPr>
          </w:p>
        </w:tc>
        <w:tc>
          <w:tcPr>
            <w:tcW w:w="1134" w:type="dxa"/>
          </w:tcPr>
          <w:p w:rsidR="00A8504D" w:rsidRPr="00F34FFF" w:rsidRDefault="00A8504D" w:rsidP="0045691C">
            <w:pPr>
              <w:jc w:val="center"/>
            </w:pPr>
          </w:p>
        </w:tc>
        <w:tc>
          <w:tcPr>
            <w:tcW w:w="1701" w:type="dxa"/>
            <w:vMerge/>
          </w:tcPr>
          <w:p w:rsidR="00A8504D" w:rsidRPr="00F34FFF" w:rsidRDefault="00A8504D" w:rsidP="0045691C">
            <w:pPr>
              <w:jc w:val="center"/>
            </w:pPr>
          </w:p>
        </w:tc>
      </w:tr>
      <w:tr w:rsidR="00A8504D" w:rsidRPr="00F34FFF" w:rsidTr="00A76A7A">
        <w:tc>
          <w:tcPr>
            <w:tcW w:w="568" w:type="dxa"/>
            <w:vMerge/>
          </w:tcPr>
          <w:p w:rsidR="00A8504D" w:rsidRPr="00F34FFF" w:rsidRDefault="00A8504D" w:rsidP="0045691C">
            <w:pPr>
              <w:jc w:val="center"/>
            </w:pPr>
          </w:p>
        </w:tc>
        <w:tc>
          <w:tcPr>
            <w:tcW w:w="11057" w:type="dxa"/>
          </w:tcPr>
          <w:p w:rsidR="00A8504D" w:rsidRPr="00087449" w:rsidRDefault="00A8504D" w:rsidP="0012253F">
            <w:pPr>
              <w:jc w:val="both"/>
            </w:pPr>
            <w:r w:rsidRPr="00087449">
              <w:t>охват (чел.) профилактическими беседами</w:t>
            </w:r>
          </w:p>
        </w:tc>
        <w:tc>
          <w:tcPr>
            <w:tcW w:w="1275" w:type="dxa"/>
          </w:tcPr>
          <w:p w:rsidR="00A8504D" w:rsidRPr="00F34FFF" w:rsidRDefault="00A8504D" w:rsidP="0045691C">
            <w:pPr>
              <w:jc w:val="center"/>
            </w:pPr>
          </w:p>
        </w:tc>
        <w:tc>
          <w:tcPr>
            <w:tcW w:w="1134" w:type="dxa"/>
          </w:tcPr>
          <w:p w:rsidR="00A8504D" w:rsidRPr="00F34FFF" w:rsidRDefault="00A8504D" w:rsidP="0045691C">
            <w:pPr>
              <w:jc w:val="center"/>
            </w:pPr>
          </w:p>
        </w:tc>
        <w:tc>
          <w:tcPr>
            <w:tcW w:w="1701" w:type="dxa"/>
            <w:vMerge/>
          </w:tcPr>
          <w:p w:rsidR="00A8504D" w:rsidRPr="00F34FFF" w:rsidRDefault="00A8504D" w:rsidP="0045691C">
            <w:pPr>
              <w:jc w:val="center"/>
            </w:pPr>
          </w:p>
        </w:tc>
      </w:tr>
      <w:tr w:rsidR="00A8504D" w:rsidRPr="00F34FFF" w:rsidTr="00A76A7A">
        <w:tc>
          <w:tcPr>
            <w:tcW w:w="568" w:type="dxa"/>
            <w:vMerge/>
          </w:tcPr>
          <w:p w:rsidR="00A8504D" w:rsidRPr="00F34FFF" w:rsidRDefault="00A8504D" w:rsidP="0045691C">
            <w:pPr>
              <w:jc w:val="center"/>
            </w:pPr>
          </w:p>
        </w:tc>
        <w:tc>
          <w:tcPr>
            <w:tcW w:w="11057" w:type="dxa"/>
          </w:tcPr>
          <w:p w:rsidR="00A8504D" w:rsidRPr="00087449" w:rsidRDefault="00A8504D" w:rsidP="0012253F">
            <w:pPr>
              <w:jc w:val="both"/>
            </w:pPr>
            <w:r w:rsidRPr="00087449">
              <w:t>количество просмотров фильмов по антитеррористической тематике</w:t>
            </w:r>
          </w:p>
        </w:tc>
        <w:tc>
          <w:tcPr>
            <w:tcW w:w="1275" w:type="dxa"/>
          </w:tcPr>
          <w:p w:rsidR="00A8504D" w:rsidRPr="00F34FFF" w:rsidRDefault="00A8504D" w:rsidP="0045691C">
            <w:pPr>
              <w:jc w:val="center"/>
            </w:pPr>
          </w:p>
        </w:tc>
        <w:tc>
          <w:tcPr>
            <w:tcW w:w="1134" w:type="dxa"/>
          </w:tcPr>
          <w:p w:rsidR="00A8504D" w:rsidRPr="00F34FFF" w:rsidRDefault="00A8504D" w:rsidP="0045691C">
            <w:pPr>
              <w:jc w:val="center"/>
            </w:pPr>
          </w:p>
        </w:tc>
        <w:tc>
          <w:tcPr>
            <w:tcW w:w="1701" w:type="dxa"/>
            <w:vMerge/>
          </w:tcPr>
          <w:p w:rsidR="00A8504D" w:rsidRPr="00F34FFF" w:rsidRDefault="00A8504D" w:rsidP="0045691C">
            <w:pPr>
              <w:jc w:val="center"/>
            </w:pPr>
          </w:p>
        </w:tc>
      </w:tr>
      <w:tr w:rsidR="00436D3E" w:rsidRPr="00F34FFF" w:rsidTr="00A76A7A">
        <w:tc>
          <w:tcPr>
            <w:tcW w:w="568" w:type="dxa"/>
            <w:vAlign w:val="center"/>
          </w:tcPr>
          <w:p w:rsidR="00436D3E" w:rsidRPr="00F34FFF" w:rsidRDefault="00436D3E" w:rsidP="00F34FFF">
            <w:pPr>
              <w:jc w:val="center"/>
            </w:pPr>
            <w:r>
              <w:t>17.</w:t>
            </w:r>
          </w:p>
        </w:tc>
        <w:tc>
          <w:tcPr>
            <w:tcW w:w="11057" w:type="dxa"/>
          </w:tcPr>
          <w:p w:rsidR="00436D3E" w:rsidRPr="00087449" w:rsidRDefault="00436D3E" w:rsidP="0012253F">
            <w:pPr>
              <w:jc w:val="both"/>
            </w:pPr>
            <w:r w:rsidRPr="00087449">
              <w:t xml:space="preserve">Общее количество реализованных профилактических мероприятий с лицами, отбывающими наказание </w:t>
            </w:r>
            <w:r w:rsidRPr="00087449">
              <w:br/>
            </w:r>
            <w:r w:rsidRPr="00087449">
              <w:lastRenderedPageBreak/>
              <w:t>за совершение ПТН, не связанное с лишением свободы</w:t>
            </w:r>
            <w:r w:rsidRPr="00087449">
              <w:rPr>
                <w:rStyle w:val="a3"/>
              </w:rPr>
              <w:footnoteReference w:id="16"/>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Align w:val="center"/>
          </w:tcPr>
          <w:p w:rsidR="000602F3" w:rsidRPr="00A76A7A" w:rsidRDefault="000602F3" w:rsidP="000602F3">
            <w:pPr>
              <w:jc w:val="center"/>
              <w:rPr>
                <w:sz w:val="23"/>
                <w:szCs w:val="23"/>
              </w:rPr>
            </w:pPr>
            <w:r w:rsidRPr="00A76A7A">
              <w:rPr>
                <w:sz w:val="23"/>
                <w:szCs w:val="23"/>
              </w:rPr>
              <w:t>УФСИН</w:t>
            </w:r>
          </w:p>
          <w:p w:rsidR="000602F3" w:rsidRPr="00A76A7A" w:rsidRDefault="000602F3" w:rsidP="000602F3">
            <w:pPr>
              <w:jc w:val="center"/>
              <w:rPr>
                <w:sz w:val="23"/>
                <w:szCs w:val="23"/>
              </w:rPr>
            </w:pPr>
            <w:r w:rsidRPr="00A76A7A">
              <w:rPr>
                <w:sz w:val="23"/>
                <w:szCs w:val="23"/>
              </w:rPr>
              <w:lastRenderedPageBreak/>
              <w:t>УМВД</w:t>
            </w:r>
          </w:p>
          <w:p w:rsidR="00436D3E" w:rsidRPr="00A76A7A" w:rsidRDefault="000602F3" w:rsidP="000602F3">
            <w:pPr>
              <w:jc w:val="center"/>
              <w:rPr>
                <w:sz w:val="23"/>
                <w:szCs w:val="23"/>
              </w:rPr>
            </w:pPr>
            <w:proofErr w:type="spellStart"/>
            <w:r w:rsidRPr="00A76A7A">
              <w:rPr>
                <w:sz w:val="23"/>
                <w:szCs w:val="23"/>
              </w:rPr>
              <w:t>Минобр</w:t>
            </w:r>
            <w:proofErr w:type="spellEnd"/>
            <w:r w:rsidRPr="00A76A7A">
              <w:rPr>
                <w:sz w:val="23"/>
                <w:szCs w:val="23"/>
              </w:rPr>
              <w:t xml:space="preserve"> </w:t>
            </w:r>
            <w:proofErr w:type="spellStart"/>
            <w:r w:rsidRPr="00A76A7A">
              <w:rPr>
                <w:sz w:val="23"/>
                <w:szCs w:val="23"/>
              </w:rPr>
              <w:t>МинРГО</w:t>
            </w:r>
            <w:proofErr w:type="spellEnd"/>
          </w:p>
        </w:tc>
      </w:tr>
      <w:tr w:rsidR="00436D3E" w:rsidRPr="00F34FFF" w:rsidTr="00A76A7A">
        <w:tc>
          <w:tcPr>
            <w:tcW w:w="568" w:type="dxa"/>
            <w:vAlign w:val="center"/>
          </w:tcPr>
          <w:p w:rsidR="00436D3E" w:rsidRPr="00F34FFF" w:rsidRDefault="00436D3E" w:rsidP="00F34FFF">
            <w:pPr>
              <w:jc w:val="center"/>
            </w:pPr>
            <w:r>
              <w:lastRenderedPageBreak/>
              <w:t>18.</w:t>
            </w:r>
          </w:p>
        </w:tc>
        <w:tc>
          <w:tcPr>
            <w:tcW w:w="11057" w:type="dxa"/>
          </w:tcPr>
          <w:p w:rsidR="00436D3E" w:rsidRPr="00087449" w:rsidRDefault="00436D3E" w:rsidP="0012253F">
            <w:pPr>
              <w:jc w:val="both"/>
            </w:pPr>
            <w:r w:rsidRPr="00087449">
              <w:t>Общее количество жителей региона – участников деструктивных сообществ насильственной направленности</w:t>
            </w:r>
            <w:r w:rsidRPr="00087449">
              <w:rPr>
                <w:rStyle w:val="a3"/>
              </w:rPr>
              <w:footnoteReference w:id="17"/>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Align w:val="center"/>
          </w:tcPr>
          <w:p w:rsidR="00436D3E" w:rsidRPr="00A76A7A" w:rsidRDefault="000602F3" w:rsidP="000602F3">
            <w:pPr>
              <w:jc w:val="center"/>
              <w:rPr>
                <w:sz w:val="23"/>
                <w:szCs w:val="23"/>
              </w:rPr>
            </w:pPr>
            <w:proofErr w:type="spellStart"/>
            <w:r w:rsidRPr="00A76A7A">
              <w:rPr>
                <w:sz w:val="23"/>
                <w:szCs w:val="23"/>
              </w:rPr>
              <w:t>Минобр</w:t>
            </w:r>
            <w:proofErr w:type="spellEnd"/>
          </w:p>
        </w:tc>
      </w:tr>
      <w:tr w:rsidR="00436D3E" w:rsidRPr="00F34FFF" w:rsidTr="00A76A7A">
        <w:tc>
          <w:tcPr>
            <w:tcW w:w="568" w:type="dxa"/>
            <w:vAlign w:val="center"/>
          </w:tcPr>
          <w:p w:rsidR="00436D3E" w:rsidRPr="00F34FFF" w:rsidRDefault="00436D3E" w:rsidP="00F34FFF">
            <w:pPr>
              <w:jc w:val="center"/>
            </w:pPr>
            <w:r>
              <w:t>19.</w:t>
            </w:r>
          </w:p>
        </w:tc>
        <w:tc>
          <w:tcPr>
            <w:tcW w:w="11057" w:type="dxa"/>
          </w:tcPr>
          <w:p w:rsidR="00436D3E" w:rsidRPr="00087449" w:rsidRDefault="00436D3E" w:rsidP="0012253F">
            <w:pPr>
              <w:jc w:val="both"/>
            </w:pPr>
            <w:r w:rsidRPr="00087449">
              <w:t>Количество жителей региона – участников деструктивных сообществ насильственной направленности, охваченных профилактическими мероприятиями</w:t>
            </w:r>
            <w:r w:rsidRPr="00087449">
              <w:rPr>
                <w:rStyle w:val="a3"/>
              </w:rPr>
              <w:footnoteReference w:id="18"/>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Align w:val="center"/>
          </w:tcPr>
          <w:p w:rsidR="00436D3E" w:rsidRPr="00A76A7A" w:rsidRDefault="00510B38" w:rsidP="000602F3">
            <w:pPr>
              <w:jc w:val="center"/>
              <w:rPr>
                <w:sz w:val="23"/>
                <w:szCs w:val="23"/>
              </w:rPr>
            </w:pPr>
            <w:proofErr w:type="spellStart"/>
            <w:r w:rsidRPr="00A76A7A">
              <w:rPr>
                <w:sz w:val="23"/>
                <w:szCs w:val="23"/>
              </w:rPr>
              <w:t>Минобр</w:t>
            </w:r>
            <w:proofErr w:type="spellEnd"/>
          </w:p>
        </w:tc>
      </w:tr>
      <w:tr w:rsidR="00F3410F" w:rsidRPr="00F34FFF" w:rsidTr="00A76A7A">
        <w:tc>
          <w:tcPr>
            <w:tcW w:w="568" w:type="dxa"/>
            <w:vMerge w:val="restart"/>
            <w:vAlign w:val="center"/>
          </w:tcPr>
          <w:p w:rsidR="00F3410F" w:rsidRPr="00F34FFF" w:rsidRDefault="00F3410F" w:rsidP="00F34FFF">
            <w:pPr>
              <w:jc w:val="center"/>
            </w:pPr>
            <w:r>
              <w:t>20.</w:t>
            </w:r>
          </w:p>
        </w:tc>
        <w:tc>
          <w:tcPr>
            <w:tcW w:w="15167" w:type="dxa"/>
            <w:gridSpan w:val="4"/>
          </w:tcPr>
          <w:p w:rsidR="00F3410F" w:rsidRPr="00F34FFF" w:rsidRDefault="00F3410F" w:rsidP="00F3410F">
            <w:pPr>
              <w:jc w:val="both"/>
            </w:pPr>
            <w:r w:rsidRPr="00087449">
              <w:t>Количество проектов, которым была оказана государственная поддержка на региональном уровне</w:t>
            </w:r>
            <w:r w:rsidRPr="00087449">
              <w:rPr>
                <w:rStyle w:val="a3"/>
              </w:rPr>
              <w:footnoteReference w:id="19"/>
            </w:r>
            <w:r w:rsidRPr="00087449">
              <w:t>:</w:t>
            </w:r>
          </w:p>
        </w:tc>
      </w:tr>
      <w:tr w:rsidR="00510B38" w:rsidRPr="00F34FFF" w:rsidTr="009011CD">
        <w:tc>
          <w:tcPr>
            <w:tcW w:w="568" w:type="dxa"/>
            <w:vMerge/>
          </w:tcPr>
          <w:p w:rsidR="00510B38" w:rsidRPr="00F34FFF" w:rsidRDefault="00510B38" w:rsidP="0045691C">
            <w:pPr>
              <w:jc w:val="center"/>
            </w:pPr>
          </w:p>
        </w:tc>
        <w:tc>
          <w:tcPr>
            <w:tcW w:w="11057" w:type="dxa"/>
          </w:tcPr>
          <w:p w:rsidR="00510B38" w:rsidRPr="00087449" w:rsidRDefault="00510B38" w:rsidP="0012253F">
            <w:pPr>
              <w:spacing w:line="216" w:lineRule="auto"/>
              <w:jc w:val="both"/>
            </w:pPr>
            <w:r w:rsidRPr="00087449">
              <w:t>творческих проектов антитеррористической направленности</w:t>
            </w:r>
            <w:r w:rsidRPr="00087449">
              <w:rPr>
                <w:rStyle w:val="a3"/>
                <w:bCs/>
              </w:rPr>
              <w:footnoteReference w:id="20"/>
            </w:r>
          </w:p>
        </w:tc>
        <w:tc>
          <w:tcPr>
            <w:tcW w:w="1275" w:type="dxa"/>
          </w:tcPr>
          <w:p w:rsidR="00510B38" w:rsidRPr="00F34FFF" w:rsidRDefault="00510B38" w:rsidP="0045691C">
            <w:pPr>
              <w:jc w:val="center"/>
            </w:pPr>
          </w:p>
        </w:tc>
        <w:tc>
          <w:tcPr>
            <w:tcW w:w="1134" w:type="dxa"/>
          </w:tcPr>
          <w:p w:rsidR="00510B38" w:rsidRPr="00F34FFF" w:rsidRDefault="00510B38" w:rsidP="0045691C">
            <w:pPr>
              <w:jc w:val="center"/>
            </w:pPr>
          </w:p>
        </w:tc>
        <w:tc>
          <w:tcPr>
            <w:tcW w:w="1701" w:type="dxa"/>
            <w:vMerge w:val="restart"/>
            <w:vAlign w:val="center"/>
          </w:tcPr>
          <w:p w:rsidR="006A2ED0" w:rsidRDefault="00510B38" w:rsidP="00510B38">
            <w:pPr>
              <w:jc w:val="center"/>
              <w:rPr>
                <w:sz w:val="23"/>
                <w:szCs w:val="23"/>
              </w:rPr>
            </w:pPr>
            <w:proofErr w:type="spellStart"/>
            <w:r w:rsidRPr="009011CD">
              <w:rPr>
                <w:sz w:val="23"/>
                <w:szCs w:val="23"/>
              </w:rPr>
              <w:t>МинРГО</w:t>
            </w:r>
            <w:proofErr w:type="spellEnd"/>
            <w:r w:rsidRPr="009011CD">
              <w:rPr>
                <w:sz w:val="23"/>
                <w:szCs w:val="23"/>
              </w:rPr>
              <w:t xml:space="preserve"> </w:t>
            </w:r>
            <w:proofErr w:type="spellStart"/>
            <w:r w:rsidRPr="009011CD">
              <w:rPr>
                <w:sz w:val="23"/>
                <w:szCs w:val="23"/>
              </w:rPr>
              <w:t>Минкульт</w:t>
            </w:r>
            <w:proofErr w:type="spellEnd"/>
            <w:r w:rsidRPr="009011CD">
              <w:rPr>
                <w:sz w:val="23"/>
                <w:szCs w:val="23"/>
              </w:rPr>
              <w:t xml:space="preserve"> </w:t>
            </w:r>
            <w:proofErr w:type="spellStart"/>
            <w:r w:rsidRPr="009011CD">
              <w:rPr>
                <w:sz w:val="23"/>
                <w:szCs w:val="23"/>
              </w:rPr>
              <w:t>Минобр</w:t>
            </w:r>
            <w:proofErr w:type="spellEnd"/>
            <w:r w:rsidRPr="009011CD">
              <w:rPr>
                <w:sz w:val="23"/>
                <w:szCs w:val="23"/>
              </w:rPr>
              <w:t xml:space="preserve"> УМВД </w:t>
            </w:r>
          </w:p>
          <w:p w:rsidR="006A2ED0" w:rsidRDefault="00510B38" w:rsidP="00510B38">
            <w:pPr>
              <w:jc w:val="center"/>
              <w:rPr>
                <w:sz w:val="23"/>
                <w:szCs w:val="23"/>
              </w:rPr>
            </w:pPr>
            <w:proofErr w:type="spellStart"/>
            <w:r w:rsidRPr="009011CD">
              <w:rPr>
                <w:sz w:val="23"/>
                <w:szCs w:val="23"/>
              </w:rPr>
              <w:t>Заб</w:t>
            </w:r>
            <w:proofErr w:type="gramStart"/>
            <w:r w:rsidRPr="009011CD">
              <w:rPr>
                <w:sz w:val="23"/>
                <w:szCs w:val="23"/>
              </w:rPr>
              <w:t>.Л</w:t>
            </w:r>
            <w:proofErr w:type="gramEnd"/>
            <w:r w:rsidRPr="009011CD">
              <w:rPr>
                <w:sz w:val="23"/>
                <w:szCs w:val="23"/>
              </w:rPr>
              <w:t>У</w:t>
            </w:r>
            <w:proofErr w:type="spellEnd"/>
          </w:p>
          <w:p w:rsidR="006A2ED0" w:rsidRDefault="00510B38" w:rsidP="00510B38">
            <w:pPr>
              <w:jc w:val="center"/>
              <w:rPr>
                <w:sz w:val="23"/>
                <w:szCs w:val="23"/>
              </w:rPr>
            </w:pPr>
            <w:r w:rsidRPr="009011CD">
              <w:rPr>
                <w:sz w:val="23"/>
                <w:szCs w:val="23"/>
              </w:rPr>
              <w:t xml:space="preserve"> УФСБ Росгвардия</w:t>
            </w:r>
          </w:p>
          <w:p w:rsidR="00510B38" w:rsidRPr="009011CD" w:rsidRDefault="00510B38" w:rsidP="00510B38">
            <w:pPr>
              <w:jc w:val="center"/>
              <w:rPr>
                <w:sz w:val="23"/>
                <w:szCs w:val="23"/>
              </w:rPr>
            </w:pPr>
            <w:r w:rsidRPr="009011CD">
              <w:rPr>
                <w:sz w:val="23"/>
                <w:szCs w:val="23"/>
              </w:rPr>
              <w:t>ОМСУ</w:t>
            </w:r>
          </w:p>
        </w:tc>
      </w:tr>
      <w:tr w:rsidR="00510B38" w:rsidRPr="00F34FFF" w:rsidTr="009011CD">
        <w:tc>
          <w:tcPr>
            <w:tcW w:w="568" w:type="dxa"/>
            <w:vMerge/>
          </w:tcPr>
          <w:p w:rsidR="00510B38" w:rsidRPr="00F34FFF" w:rsidRDefault="00510B38" w:rsidP="0045691C">
            <w:pPr>
              <w:jc w:val="center"/>
            </w:pPr>
          </w:p>
        </w:tc>
        <w:tc>
          <w:tcPr>
            <w:tcW w:w="11057" w:type="dxa"/>
          </w:tcPr>
          <w:p w:rsidR="00510B38" w:rsidRPr="00087449" w:rsidRDefault="00510B38" w:rsidP="0012253F">
            <w:pPr>
              <w:spacing w:line="216" w:lineRule="auto"/>
              <w:jc w:val="both"/>
            </w:pPr>
            <w:r w:rsidRPr="00087449">
              <w:t xml:space="preserve">проектов по созданию </w:t>
            </w:r>
            <w:proofErr w:type="gramStart"/>
            <w:r w:rsidRPr="00087449">
              <w:t>антитеррористического</w:t>
            </w:r>
            <w:proofErr w:type="gramEnd"/>
            <w:r w:rsidRPr="00087449">
              <w:t xml:space="preserve"> контента</w:t>
            </w:r>
            <w:r w:rsidRPr="00087449">
              <w:rPr>
                <w:rStyle w:val="a3"/>
              </w:rPr>
              <w:footnoteReference w:id="21"/>
            </w:r>
          </w:p>
        </w:tc>
        <w:tc>
          <w:tcPr>
            <w:tcW w:w="1275" w:type="dxa"/>
          </w:tcPr>
          <w:p w:rsidR="00510B38" w:rsidRPr="00F34FFF" w:rsidRDefault="00510B38" w:rsidP="0045691C">
            <w:pPr>
              <w:jc w:val="center"/>
            </w:pPr>
          </w:p>
        </w:tc>
        <w:tc>
          <w:tcPr>
            <w:tcW w:w="1134" w:type="dxa"/>
          </w:tcPr>
          <w:p w:rsidR="00510B38" w:rsidRPr="00F34FFF" w:rsidRDefault="00510B38" w:rsidP="0045691C">
            <w:pPr>
              <w:jc w:val="center"/>
            </w:pPr>
          </w:p>
        </w:tc>
        <w:tc>
          <w:tcPr>
            <w:tcW w:w="1701" w:type="dxa"/>
            <w:vMerge/>
            <w:vAlign w:val="center"/>
          </w:tcPr>
          <w:p w:rsidR="00510B38" w:rsidRPr="009011CD" w:rsidRDefault="00510B38" w:rsidP="000602F3">
            <w:pPr>
              <w:jc w:val="center"/>
              <w:rPr>
                <w:sz w:val="23"/>
                <w:szCs w:val="23"/>
              </w:rPr>
            </w:pPr>
          </w:p>
        </w:tc>
      </w:tr>
      <w:tr w:rsidR="00510B38" w:rsidRPr="00F34FFF" w:rsidTr="009011CD">
        <w:tc>
          <w:tcPr>
            <w:tcW w:w="568" w:type="dxa"/>
            <w:vMerge w:val="restart"/>
            <w:vAlign w:val="center"/>
          </w:tcPr>
          <w:p w:rsidR="00510B38" w:rsidRPr="00F34FFF" w:rsidRDefault="00510B38" w:rsidP="00F34FFF">
            <w:pPr>
              <w:jc w:val="center"/>
            </w:pPr>
            <w:r>
              <w:t>21.</w:t>
            </w:r>
          </w:p>
        </w:tc>
        <w:tc>
          <w:tcPr>
            <w:tcW w:w="11057" w:type="dxa"/>
          </w:tcPr>
          <w:p w:rsidR="00510B38" w:rsidRPr="00087449" w:rsidRDefault="00510B38" w:rsidP="0012253F">
            <w:pPr>
              <w:spacing w:line="216" w:lineRule="auto"/>
              <w:jc w:val="both"/>
            </w:pPr>
            <w:r w:rsidRPr="00087449">
              <w:t xml:space="preserve">Совокупный объем средств, использованных для государственной поддержки: </w:t>
            </w:r>
          </w:p>
        </w:tc>
        <w:tc>
          <w:tcPr>
            <w:tcW w:w="1275" w:type="dxa"/>
          </w:tcPr>
          <w:p w:rsidR="00510B38" w:rsidRPr="00F34FFF" w:rsidRDefault="00510B38" w:rsidP="0045691C">
            <w:pPr>
              <w:jc w:val="center"/>
            </w:pPr>
          </w:p>
        </w:tc>
        <w:tc>
          <w:tcPr>
            <w:tcW w:w="1134" w:type="dxa"/>
          </w:tcPr>
          <w:p w:rsidR="00510B38" w:rsidRPr="00F34FFF" w:rsidRDefault="00510B38" w:rsidP="0045691C">
            <w:pPr>
              <w:jc w:val="center"/>
            </w:pPr>
          </w:p>
        </w:tc>
        <w:tc>
          <w:tcPr>
            <w:tcW w:w="1701" w:type="dxa"/>
            <w:vMerge w:val="restart"/>
            <w:vAlign w:val="center"/>
          </w:tcPr>
          <w:p w:rsidR="006A2ED0" w:rsidRDefault="00510B38" w:rsidP="000602F3">
            <w:pPr>
              <w:jc w:val="center"/>
              <w:rPr>
                <w:sz w:val="23"/>
                <w:szCs w:val="23"/>
              </w:rPr>
            </w:pPr>
            <w:proofErr w:type="spellStart"/>
            <w:r w:rsidRPr="009011CD">
              <w:rPr>
                <w:sz w:val="23"/>
                <w:szCs w:val="23"/>
              </w:rPr>
              <w:t>МинРГО</w:t>
            </w:r>
            <w:proofErr w:type="spellEnd"/>
            <w:r w:rsidRPr="009011CD">
              <w:rPr>
                <w:sz w:val="23"/>
                <w:szCs w:val="23"/>
              </w:rPr>
              <w:t xml:space="preserve"> </w:t>
            </w:r>
            <w:proofErr w:type="spellStart"/>
            <w:r w:rsidRPr="009011CD">
              <w:rPr>
                <w:sz w:val="23"/>
                <w:szCs w:val="23"/>
              </w:rPr>
              <w:t>Минкульт</w:t>
            </w:r>
            <w:proofErr w:type="spellEnd"/>
            <w:r w:rsidRPr="009011CD">
              <w:rPr>
                <w:sz w:val="23"/>
                <w:szCs w:val="23"/>
              </w:rPr>
              <w:t xml:space="preserve"> </w:t>
            </w:r>
            <w:proofErr w:type="spellStart"/>
            <w:r w:rsidRPr="009011CD">
              <w:rPr>
                <w:sz w:val="23"/>
                <w:szCs w:val="23"/>
              </w:rPr>
              <w:t>Минобр</w:t>
            </w:r>
            <w:proofErr w:type="spellEnd"/>
            <w:r w:rsidRPr="009011CD">
              <w:rPr>
                <w:sz w:val="23"/>
                <w:szCs w:val="23"/>
              </w:rPr>
              <w:t xml:space="preserve"> УМВД </w:t>
            </w:r>
          </w:p>
          <w:p w:rsidR="006A2ED0" w:rsidRDefault="00510B38" w:rsidP="000602F3">
            <w:pPr>
              <w:jc w:val="center"/>
              <w:rPr>
                <w:sz w:val="23"/>
                <w:szCs w:val="23"/>
              </w:rPr>
            </w:pPr>
            <w:proofErr w:type="spellStart"/>
            <w:r w:rsidRPr="009011CD">
              <w:rPr>
                <w:sz w:val="23"/>
                <w:szCs w:val="23"/>
              </w:rPr>
              <w:t>Заб</w:t>
            </w:r>
            <w:proofErr w:type="gramStart"/>
            <w:r w:rsidRPr="009011CD">
              <w:rPr>
                <w:sz w:val="23"/>
                <w:szCs w:val="23"/>
              </w:rPr>
              <w:t>.Л</w:t>
            </w:r>
            <w:proofErr w:type="gramEnd"/>
            <w:r w:rsidRPr="009011CD">
              <w:rPr>
                <w:sz w:val="23"/>
                <w:szCs w:val="23"/>
              </w:rPr>
              <w:t>У</w:t>
            </w:r>
            <w:proofErr w:type="spellEnd"/>
          </w:p>
          <w:p w:rsidR="006A2ED0" w:rsidRDefault="00510B38" w:rsidP="000602F3">
            <w:pPr>
              <w:jc w:val="center"/>
              <w:rPr>
                <w:sz w:val="23"/>
                <w:szCs w:val="23"/>
              </w:rPr>
            </w:pPr>
            <w:r w:rsidRPr="009011CD">
              <w:rPr>
                <w:sz w:val="23"/>
                <w:szCs w:val="23"/>
              </w:rPr>
              <w:t xml:space="preserve"> УФСБ Росгвардия</w:t>
            </w:r>
          </w:p>
          <w:p w:rsidR="00510B38" w:rsidRPr="009011CD" w:rsidRDefault="00510B38" w:rsidP="000602F3">
            <w:pPr>
              <w:jc w:val="center"/>
              <w:rPr>
                <w:sz w:val="23"/>
                <w:szCs w:val="23"/>
              </w:rPr>
            </w:pPr>
            <w:r w:rsidRPr="009011CD">
              <w:rPr>
                <w:sz w:val="23"/>
                <w:szCs w:val="23"/>
              </w:rPr>
              <w:t>ОМСУ</w:t>
            </w:r>
          </w:p>
        </w:tc>
      </w:tr>
      <w:tr w:rsidR="00510B38" w:rsidRPr="00F34FFF" w:rsidTr="009011CD">
        <w:tc>
          <w:tcPr>
            <w:tcW w:w="568" w:type="dxa"/>
            <w:vMerge/>
          </w:tcPr>
          <w:p w:rsidR="00510B38" w:rsidRPr="00F34FFF" w:rsidRDefault="00510B38" w:rsidP="0045691C">
            <w:pPr>
              <w:jc w:val="center"/>
            </w:pPr>
          </w:p>
        </w:tc>
        <w:tc>
          <w:tcPr>
            <w:tcW w:w="11057" w:type="dxa"/>
          </w:tcPr>
          <w:p w:rsidR="00510B38" w:rsidRPr="00087449" w:rsidRDefault="00510B38" w:rsidP="0012253F">
            <w:pPr>
              <w:spacing w:line="216" w:lineRule="auto"/>
              <w:jc w:val="both"/>
            </w:pPr>
            <w:r w:rsidRPr="00087449">
              <w:t>творческих проектов антитеррористической направленности</w:t>
            </w:r>
          </w:p>
        </w:tc>
        <w:tc>
          <w:tcPr>
            <w:tcW w:w="1275" w:type="dxa"/>
          </w:tcPr>
          <w:p w:rsidR="00510B38" w:rsidRPr="00F34FFF" w:rsidRDefault="00510B38" w:rsidP="0045691C">
            <w:pPr>
              <w:jc w:val="center"/>
            </w:pPr>
          </w:p>
        </w:tc>
        <w:tc>
          <w:tcPr>
            <w:tcW w:w="1134" w:type="dxa"/>
          </w:tcPr>
          <w:p w:rsidR="00510B38" w:rsidRPr="00F34FFF" w:rsidRDefault="00510B38" w:rsidP="0045691C">
            <w:pPr>
              <w:jc w:val="center"/>
            </w:pPr>
          </w:p>
        </w:tc>
        <w:tc>
          <w:tcPr>
            <w:tcW w:w="1701" w:type="dxa"/>
            <w:vMerge/>
            <w:vAlign w:val="center"/>
          </w:tcPr>
          <w:p w:rsidR="00510B38" w:rsidRPr="00F34FFF" w:rsidRDefault="00510B38" w:rsidP="000602F3">
            <w:pPr>
              <w:jc w:val="center"/>
            </w:pPr>
          </w:p>
        </w:tc>
      </w:tr>
      <w:tr w:rsidR="00510B38" w:rsidRPr="00F34FFF" w:rsidTr="009011CD">
        <w:tc>
          <w:tcPr>
            <w:tcW w:w="568" w:type="dxa"/>
            <w:vMerge/>
          </w:tcPr>
          <w:p w:rsidR="00510B38" w:rsidRPr="00F34FFF" w:rsidRDefault="00510B38" w:rsidP="0045691C">
            <w:pPr>
              <w:jc w:val="center"/>
            </w:pPr>
          </w:p>
        </w:tc>
        <w:tc>
          <w:tcPr>
            <w:tcW w:w="11057" w:type="dxa"/>
          </w:tcPr>
          <w:p w:rsidR="00510B38" w:rsidRPr="00087449" w:rsidRDefault="00510B38" w:rsidP="0012253F">
            <w:pPr>
              <w:spacing w:line="216" w:lineRule="auto"/>
              <w:jc w:val="both"/>
            </w:pPr>
            <w:r w:rsidRPr="00087449">
              <w:t xml:space="preserve">проектов по созданию </w:t>
            </w:r>
            <w:proofErr w:type="gramStart"/>
            <w:r w:rsidRPr="00087449">
              <w:t>антитеррористического</w:t>
            </w:r>
            <w:proofErr w:type="gramEnd"/>
            <w:r w:rsidRPr="00087449">
              <w:t xml:space="preserve"> контента</w:t>
            </w:r>
          </w:p>
        </w:tc>
        <w:tc>
          <w:tcPr>
            <w:tcW w:w="1275" w:type="dxa"/>
          </w:tcPr>
          <w:p w:rsidR="00510B38" w:rsidRPr="00F34FFF" w:rsidRDefault="00510B38" w:rsidP="0045691C">
            <w:pPr>
              <w:jc w:val="center"/>
            </w:pPr>
          </w:p>
        </w:tc>
        <w:tc>
          <w:tcPr>
            <w:tcW w:w="1134" w:type="dxa"/>
          </w:tcPr>
          <w:p w:rsidR="00510B38" w:rsidRPr="00F34FFF" w:rsidRDefault="00510B38" w:rsidP="0045691C">
            <w:pPr>
              <w:jc w:val="center"/>
            </w:pPr>
          </w:p>
        </w:tc>
        <w:tc>
          <w:tcPr>
            <w:tcW w:w="1701" w:type="dxa"/>
            <w:vMerge/>
            <w:vAlign w:val="center"/>
          </w:tcPr>
          <w:p w:rsidR="00510B38" w:rsidRPr="00F34FFF" w:rsidRDefault="00510B38" w:rsidP="000602F3">
            <w:pPr>
              <w:jc w:val="center"/>
            </w:pPr>
          </w:p>
        </w:tc>
      </w:tr>
      <w:tr w:rsidR="00436D3E" w:rsidRPr="00F34FFF" w:rsidTr="009011CD">
        <w:tc>
          <w:tcPr>
            <w:tcW w:w="568" w:type="dxa"/>
            <w:vAlign w:val="center"/>
          </w:tcPr>
          <w:p w:rsidR="00436D3E" w:rsidRPr="00F34FFF" w:rsidRDefault="00436D3E" w:rsidP="00FE60B5">
            <w:pPr>
              <w:jc w:val="center"/>
            </w:pPr>
            <w:r>
              <w:t>22.</w:t>
            </w:r>
          </w:p>
        </w:tc>
        <w:tc>
          <w:tcPr>
            <w:tcW w:w="11057" w:type="dxa"/>
          </w:tcPr>
          <w:p w:rsidR="00436D3E" w:rsidRPr="00F34FFF" w:rsidRDefault="00436D3E" w:rsidP="0012253F">
            <w:pPr>
              <w:jc w:val="both"/>
            </w:pPr>
            <w:r w:rsidRPr="00FE60B5">
              <w:t>Количество</w:t>
            </w:r>
            <w:r w:rsidRPr="00FE60B5">
              <w:rPr>
                <w:vertAlign w:val="superscript"/>
              </w:rPr>
              <w:footnoteReference w:id="22"/>
            </w:r>
            <w:r w:rsidRPr="00FE60B5">
              <w:t xml:space="preserve"> созданных материалов (тестовых, графических, аудио и видео) в области противодействия </w:t>
            </w:r>
            <w:r w:rsidRPr="00FE60B5">
              <w:lastRenderedPageBreak/>
              <w:t>идеологии терроризма</w:t>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Align w:val="center"/>
          </w:tcPr>
          <w:p w:rsidR="006A2ED0" w:rsidRDefault="00510B38" w:rsidP="000602F3">
            <w:pPr>
              <w:jc w:val="center"/>
              <w:rPr>
                <w:sz w:val="23"/>
                <w:szCs w:val="23"/>
              </w:rPr>
            </w:pPr>
            <w:proofErr w:type="spellStart"/>
            <w:r w:rsidRPr="009011CD">
              <w:rPr>
                <w:sz w:val="23"/>
                <w:szCs w:val="23"/>
              </w:rPr>
              <w:t>МинРГО</w:t>
            </w:r>
            <w:proofErr w:type="spellEnd"/>
            <w:r w:rsidRPr="009011CD">
              <w:rPr>
                <w:sz w:val="23"/>
                <w:szCs w:val="23"/>
              </w:rPr>
              <w:t xml:space="preserve"> </w:t>
            </w:r>
            <w:proofErr w:type="spellStart"/>
            <w:r w:rsidRPr="009011CD">
              <w:rPr>
                <w:sz w:val="23"/>
                <w:szCs w:val="23"/>
              </w:rPr>
              <w:lastRenderedPageBreak/>
              <w:t>Минкульт</w:t>
            </w:r>
            <w:proofErr w:type="spellEnd"/>
            <w:r w:rsidRPr="009011CD">
              <w:rPr>
                <w:sz w:val="23"/>
                <w:szCs w:val="23"/>
              </w:rPr>
              <w:t xml:space="preserve"> </w:t>
            </w:r>
            <w:proofErr w:type="spellStart"/>
            <w:r w:rsidRPr="009011CD">
              <w:rPr>
                <w:sz w:val="23"/>
                <w:szCs w:val="23"/>
              </w:rPr>
              <w:t>Минобр</w:t>
            </w:r>
            <w:proofErr w:type="spellEnd"/>
            <w:r w:rsidRPr="009011CD">
              <w:rPr>
                <w:sz w:val="23"/>
                <w:szCs w:val="23"/>
              </w:rPr>
              <w:t xml:space="preserve"> УМВД</w:t>
            </w:r>
          </w:p>
          <w:p w:rsidR="006A2ED0" w:rsidRDefault="00510B38" w:rsidP="000602F3">
            <w:pPr>
              <w:jc w:val="center"/>
              <w:rPr>
                <w:sz w:val="23"/>
                <w:szCs w:val="23"/>
              </w:rPr>
            </w:pPr>
            <w:r w:rsidRPr="009011CD">
              <w:rPr>
                <w:sz w:val="23"/>
                <w:szCs w:val="23"/>
              </w:rPr>
              <w:t xml:space="preserve"> </w:t>
            </w:r>
            <w:proofErr w:type="spellStart"/>
            <w:r w:rsidRPr="009011CD">
              <w:rPr>
                <w:sz w:val="23"/>
                <w:szCs w:val="23"/>
              </w:rPr>
              <w:t>Заб</w:t>
            </w:r>
            <w:proofErr w:type="gramStart"/>
            <w:r w:rsidRPr="009011CD">
              <w:rPr>
                <w:sz w:val="23"/>
                <w:szCs w:val="23"/>
              </w:rPr>
              <w:t>.Л</w:t>
            </w:r>
            <w:proofErr w:type="gramEnd"/>
            <w:r w:rsidRPr="009011CD">
              <w:rPr>
                <w:sz w:val="23"/>
                <w:szCs w:val="23"/>
              </w:rPr>
              <w:t>У</w:t>
            </w:r>
            <w:proofErr w:type="spellEnd"/>
            <w:r w:rsidRPr="009011CD">
              <w:rPr>
                <w:sz w:val="23"/>
                <w:szCs w:val="23"/>
              </w:rPr>
              <w:t xml:space="preserve"> </w:t>
            </w:r>
          </w:p>
          <w:p w:rsidR="00510B38" w:rsidRPr="009011CD" w:rsidRDefault="00510B38" w:rsidP="000602F3">
            <w:pPr>
              <w:jc w:val="center"/>
              <w:rPr>
                <w:sz w:val="23"/>
                <w:szCs w:val="23"/>
              </w:rPr>
            </w:pPr>
            <w:r w:rsidRPr="009011CD">
              <w:rPr>
                <w:sz w:val="23"/>
                <w:szCs w:val="23"/>
              </w:rPr>
              <w:t>УФСБ Росгвардия</w:t>
            </w:r>
          </w:p>
          <w:p w:rsidR="00510B38" w:rsidRPr="009011CD" w:rsidRDefault="00510B38" w:rsidP="000602F3">
            <w:pPr>
              <w:jc w:val="center"/>
              <w:rPr>
                <w:sz w:val="23"/>
                <w:szCs w:val="23"/>
              </w:rPr>
            </w:pPr>
            <w:r w:rsidRPr="009011CD">
              <w:rPr>
                <w:sz w:val="23"/>
                <w:szCs w:val="23"/>
              </w:rPr>
              <w:t>УФСИН</w:t>
            </w:r>
          </w:p>
          <w:p w:rsidR="00436D3E" w:rsidRPr="009011CD" w:rsidRDefault="00510B38" w:rsidP="000602F3">
            <w:pPr>
              <w:jc w:val="center"/>
              <w:rPr>
                <w:sz w:val="23"/>
                <w:szCs w:val="23"/>
              </w:rPr>
            </w:pPr>
            <w:r w:rsidRPr="009011CD">
              <w:rPr>
                <w:sz w:val="23"/>
                <w:szCs w:val="23"/>
              </w:rPr>
              <w:t>ОМСУ</w:t>
            </w:r>
          </w:p>
        </w:tc>
      </w:tr>
      <w:tr w:rsidR="00436D3E" w:rsidRPr="00F34FFF" w:rsidTr="009011CD">
        <w:tc>
          <w:tcPr>
            <w:tcW w:w="568" w:type="dxa"/>
            <w:vAlign w:val="center"/>
          </w:tcPr>
          <w:p w:rsidR="00436D3E" w:rsidRPr="00F34FFF" w:rsidRDefault="00436D3E" w:rsidP="00FE60B5">
            <w:pPr>
              <w:jc w:val="center"/>
            </w:pPr>
            <w:r>
              <w:lastRenderedPageBreak/>
              <w:t>23.</w:t>
            </w:r>
          </w:p>
        </w:tc>
        <w:tc>
          <w:tcPr>
            <w:tcW w:w="11057" w:type="dxa"/>
          </w:tcPr>
          <w:p w:rsidR="00436D3E" w:rsidRPr="00F34FFF" w:rsidRDefault="00436D3E" w:rsidP="0012253F">
            <w:pPr>
              <w:jc w:val="both"/>
            </w:pPr>
            <w:r w:rsidRPr="00087449">
              <w:t>Охват аудитории антитеррористическим контентом (тестовыми, графическими, аудио и видео материалами)</w:t>
            </w:r>
            <w:r>
              <w:t>,</w:t>
            </w:r>
            <w:r w:rsidRPr="00087449">
              <w:t xml:space="preserve"> направленным на противодействие идеологии терроризма</w:t>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Align w:val="center"/>
          </w:tcPr>
          <w:p w:rsidR="006A2ED0" w:rsidRDefault="00510B38" w:rsidP="00510B38">
            <w:pPr>
              <w:jc w:val="center"/>
              <w:rPr>
                <w:sz w:val="23"/>
                <w:szCs w:val="23"/>
              </w:rPr>
            </w:pPr>
            <w:proofErr w:type="spellStart"/>
            <w:r w:rsidRPr="009011CD">
              <w:rPr>
                <w:sz w:val="23"/>
                <w:szCs w:val="23"/>
              </w:rPr>
              <w:t>МинРГО</w:t>
            </w:r>
            <w:proofErr w:type="spellEnd"/>
            <w:r w:rsidRPr="009011CD">
              <w:rPr>
                <w:sz w:val="23"/>
                <w:szCs w:val="23"/>
              </w:rPr>
              <w:t xml:space="preserve"> </w:t>
            </w:r>
            <w:proofErr w:type="spellStart"/>
            <w:r w:rsidRPr="009011CD">
              <w:rPr>
                <w:sz w:val="23"/>
                <w:szCs w:val="23"/>
              </w:rPr>
              <w:t>Минкульт</w:t>
            </w:r>
            <w:proofErr w:type="spellEnd"/>
            <w:r w:rsidRPr="009011CD">
              <w:rPr>
                <w:sz w:val="23"/>
                <w:szCs w:val="23"/>
              </w:rPr>
              <w:t xml:space="preserve"> </w:t>
            </w:r>
            <w:proofErr w:type="spellStart"/>
            <w:r w:rsidRPr="009011CD">
              <w:rPr>
                <w:sz w:val="23"/>
                <w:szCs w:val="23"/>
              </w:rPr>
              <w:t>Минобр</w:t>
            </w:r>
            <w:proofErr w:type="spellEnd"/>
            <w:r w:rsidRPr="009011CD">
              <w:rPr>
                <w:sz w:val="23"/>
                <w:szCs w:val="23"/>
              </w:rPr>
              <w:t xml:space="preserve"> УМВД </w:t>
            </w:r>
          </w:p>
          <w:p w:rsidR="006A2ED0" w:rsidRDefault="00510B38" w:rsidP="00510B38">
            <w:pPr>
              <w:jc w:val="center"/>
              <w:rPr>
                <w:sz w:val="23"/>
                <w:szCs w:val="23"/>
              </w:rPr>
            </w:pPr>
            <w:proofErr w:type="spellStart"/>
            <w:r w:rsidRPr="009011CD">
              <w:rPr>
                <w:sz w:val="23"/>
                <w:szCs w:val="23"/>
              </w:rPr>
              <w:t>Заб</w:t>
            </w:r>
            <w:proofErr w:type="gramStart"/>
            <w:r w:rsidRPr="009011CD">
              <w:rPr>
                <w:sz w:val="23"/>
                <w:szCs w:val="23"/>
              </w:rPr>
              <w:t>.Л</w:t>
            </w:r>
            <w:proofErr w:type="gramEnd"/>
            <w:r w:rsidRPr="009011CD">
              <w:rPr>
                <w:sz w:val="23"/>
                <w:szCs w:val="23"/>
              </w:rPr>
              <w:t>У</w:t>
            </w:r>
            <w:proofErr w:type="spellEnd"/>
            <w:r w:rsidRPr="009011CD">
              <w:rPr>
                <w:sz w:val="23"/>
                <w:szCs w:val="23"/>
              </w:rPr>
              <w:t xml:space="preserve"> </w:t>
            </w:r>
          </w:p>
          <w:p w:rsidR="00510B38" w:rsidRPr="009011CD" w:rsidRDefault="00510B38" w:rsidP="00510B38">
            <w:pPr>
              <w:jc w:val="center"/>
              <w:rPr>
                <w:sz w:val="23"/>
                <w:szCs w:val="23"/>
              </w:rPr>
            </w:pPr>
            <w:r w:rsidRPr="009011CD">
              <w:rPr>
                <w:sz w:val="23"/>
                <w:szCs w:val="23"/>
              </w:rPr>
              <w:t>УФСБ Росгвардия</w:t>
            </w:r>
          </w:p>
          <w:p w:rsidR="00510B38" w:rsidRPr="009011CD" w:rsidRDefault="00510B38" w:rsidP="00510B38">
            <w:pPr>
              <w:jc w:val="center"/>
              <w:rPr>
                <w:sz w:val="23"/>
                <w:szCs w:val="23"/>
              </w:rPr>
            </w:pPr>
            <w:r w:rsidRPr="009011CD">
              <w:rPr>
                <w:sz w:val="23"/>
                <w:szCs w:val="23"/>
              </w:rPr>
              <w:t>УФСИН</w:t>
            </w:r>
          </w:p>
          <w:p w:rsidR="00436D3E" w:rsidRPr="009011CD" w:rsidRDefault="00510B38" w:rsidP="00510B38">
            <w:pPr>
              <w:jc w:val="center"/>
              <w:rPr>
                <w:sz w:val="23"/>
                <w:szCs w:val="23"/>
              </w:rPr>
            </w:pPr>
            <w:r w:rsidRPr="009011CD">
              <w:rPr>
                <w:sz w:val="23"/>
                <w:szCs w:val="23"/>
              </w:rPr>
              <w:t>ОМСУ</w:t>
            </w:r>
          </w:p>
        </w:tc>
      </w:tr>
      <w:tr w:rsidR="00436D3E" w:rsidRPr="00F34FFF" w:rsidTr="009011CD">
        <w:tc>
          <w:tcPr>
            <w:tcW w:w="568" w:type="dxa"/>
            <w:vAlign w:val="center"/>
          </w:tcPr>
          <w:p w:rsidR="00436D3E" w:rsidRDefault="00436D3E" w:rsidP="00FE60B5">
            <w:pPr>
              <w:jc w:val="center"/>
            </w:pPr>
            <w:r>
              <w:t>24.</w:t>
            </w:r>
          </w:p>
        </w:tc>
        <w:tc>
          <w:tcPr>
            <w:tcW w:w="11057" w:type="dxa"/>
          </w:tcPr>
          <w:p w:rsidR="00436D3E" w:rsidRPr="00087449" w:rsidRDefault="00436D3E" w:rsidP="0012253F">
            <w:pPr>
              <w:jc w:val="both"/>
            </w:pPr>
            <w:r w:rsidRPr="00087449">
              <w:t xml:space="preserve">Количество средств наружной рекламы (баннеров, плакатов, </w:t>
            </w:r>
            <w:proofErr w:type="spellStart"/>
            <w:r w:rsidRPr="00087449">
              <w:t>муралов</w:t>
            </w:r>
            <w:proofErr w:type="spellEnd"/>
            <w:r w:rsidRPr="00087449">
              <w:t xml:space="preserve"> и т.д.)</w:t>
            </w:r>
            <w:r>
              <w:t>, использованных для доведения</w:t>
            </w:r>
            <w:r>
              <w:br/>
            </w:r>
            <w:r w:rsidRPr="00087449">
              <w:t>до населения информационных материалов в области профилактики терроризма</w:t>
            </w:r>
            <w:r w:rsidRPr="00087449">
              <w:rPr>
                <w:rStyle w:val="a3"/>
              </w:rPr>
              <w:footnoteReference w:id="23"/>
            </w:r>
            <w:r>
              <w:t xml:space="preserve"> </w:t>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Align w:val="center"/>
          </w:tcPr>
          <w:p w:rsidR="006A2ED0" w:rsidRDefault="00510B38" w:rsidP="00510B38">
            <w:pPr>
              <w:jc w:val="center"/>
              <w:rPr>
                <w:sz w:val="23"/>
                <w:szCs w:val="23"/>
              </w:rPr>
            </w:pPr>
            <w:proofErr w:type="spellStart"/>
            <w:r w:rsidRPr="009011CD">
              <w:rPr>
                <w:sz w:val="23"/>
                <w:szCs w:val="23"/>
              </w:rPr>
              <w:t>МинРГО</w:t>
            </w:r>
            <w:proofErr w:type="spellEnd"/>
            <w:r w:rsidRPr="009011CD">
              <w:rPr>
                <w:sz w:val="23"/>
                <w:szCs w:val="23"/>
              </w:rPr>
              <w:t xml:space="preserve"> </w:t>
            </w:r>
            <w:proofErr w:type="spellStart"/>
            <w:r w:rsidRPr="009011CD">
              <w:rPr>
                <w:sz w:val="23"/>
                <w:szCs w:val="23"/>
              </w:rPr>
              <w:t>Минкульт</w:t>
            </w:r>
            <w:proofErr w:type="spellEnd"/>
            <w:r w:rsidRPr="009011CD">
              <w:rPr>
                <w:sz w:val="23"/>
                <w:szCs w:val="23"/>
              </w:rPr>
              <w:t xml:space="preserve"> </w:t>
            </w:r>
            <w:proofErr w:type="spellStart"/>
            <w:r w:rsidRPr="009011CD">
              <w:rPr>
                <w:sz w:val="23"/>
                <w:szCs w:val="23"/>
              </w:rPr>
              <w:t>Минобр</w:t>
            </w:r>
            <w:proofErr w:type="spellEnd"/>
            <w:r w:rsidRPr="009011CD">
              <w:rPr>
                <w:sz w:val="23"/>
                <w:szCs w:val="23"/>
              </w:rPr>
              <w:t xml:space="preserve"> УМВД </w:t>
            </w:r>
          </w:p>
          <w:p w:rsidR="006A2ED0" w:rsidRDefault="00510B38" w:rsidP="00510B38">
            <w:pPr>
              <w:jc w:val="center"/>
              <w:rPr>
                <w:sz w:val="23"/>
                <w:szCs w:val="23"/>
              </w:rPr>
            </w:pPr>
            <w:proofErr w:type="spellStart"/>
            <w:r w:rsidRPr="009011CD">
              <w:rPr>
                <w:sz w:val="23"/>
                <w:szCs w:val="23"/>
              </w:rPr>
              <w:t>Заб</w:t>
            </w:r>
            <w:proofErr w:type="gramStart"/>
            <w:r w:rsidRPr="009011CD">
              <w:rPr>
                <w:sz w:val="23"/>
                <w:szCs w:val="23"/>
              </w:rPr>
              <w:t>.Л</w:t>
            </w:r>
            <w:proofErr w:type="gramEnd"/>
            <w:r w:rsidRPr="009011CD">
              <w:rPr>
                <w:sz w:val="23"/>
                <w:szCs w:val="23"/>
              </w:rPr>
              <w:t>У</w:t>
            </w:r>
            <w:proofErr w:type="spellEnd"/>
          </w:p>
          <w:p w:rsidR="006A2ED0" w:rsidRDefault="00510B38" w:rsidP="00510B38">
            <w:pPr>
              <w:jc w:val="center"/>
              <w:rPr>
                <w:sz w:val="23"/>
                <w:szCs w:val="23"/>
              </w:rPr>
            </w:pPr>
            <w:r w:rsidRPr="009011CD">
              <w:rPr>
                <w:sz w:val="23"/>
                <w:szCs w:val="23"/>
              </w:rPr>
              <w:t xml:space="preserve"> УФСБ Росгвардия</w:t>
            </w:r>
          </w:p>
          <w:p w:rsidR="00436D3E" w:rsidRPr="009011CD" w:rsidRDefault="00510B38" w:rsidP="00510B38">
            <w:pPr>
              <w:jc w:val="center"/>
              <w:rPr>
                <w:sz w:val="23"/>
                <w:szCs w:val="23"/>
              </w:rPr>
            </w:pPr>
            <w:bookmarkStart w:id="0" w:name="_GoBack"/>
            <w:bookmarkEnd w:id="0"/>
            <w:r w:rsidRPr="009011CD">
              <w:rPr>
                <w:sz w:val="23"/>
                <w:szCs w:val="23"/>
              </w:rPr>
              <w:t>ОМСУ</w:t>
            </w:r>
          </w:p>
        </w:tc>
      </w:tr>
      <w:tr w:rsidR="00436D3E" w:rsidRPr="00F34FFF" w:rsidTr="009011CD">
        <w:tc>
          <w:tcPr>
            <w:tcW w:w="568" w:type="dxa"/>
            <w:vAlign w:val="center"/>
          </w:tcPr>
          <w:p w:rsidR="00436D3E" w:rsidRDefault="00436D3E" w:rsidP="00FE60B5">
            <w:pPr>
              <w:jc w:val="center"/>
            </w:pPr>
            <w:r>
              <w:t>25.</w:t>
            </w:r>
          </w:p>
        </w:tc>
        <w:tc>
          <w:tcPr>
            <w:tcW w:w="11057" w:type="dxa"/>
          </w:tcPr>
          <w:p w:rsidR="00436D3E" w:rsidRPr="00087449" w:rsidRDefault="00436D3E" w:rsidP="0012253F">
            <w:pPr>
              <w:jc w:val="both"/>
              <w:rPr>
                <w:szCs w:val="28"/>
              </w:rPr>
            </w:pPr>
            <w:r w:rsidRPr="00087449">
              <w:t>Проведено</w:t>
            </w:r>
            <w:r w:rsidRPr="00087449">
              <w:rPr>
                <w:szCs w:val="28"/>
              </w:rPr>
              <w:t xml:space="preserve"> форумов (конференций, семинаров, «круглых столов»), нацеленных на обмен опытом специалистов, участвующих в реализации мероприятий по противодействию идеологии терроризма</w:t>
            </w:r>
            <w:r w:rsidRPr="00087449">
              <w:rPr>
                <w:rStyle w:val="a3"/>
              </w:rPr>
              <w:footnoteReference w:id="24"/>
            </w:r>
            <w:r>
              <w:rPr>
                <w:szCs w:val="28"/>
              </w:rPr>
              <w:t xml:space="preserve"> </w:t>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Align w:val="center"/>
          </w:tcPr>
          <w:p w:rsidR="00436D3E" w:rsidRPr="009011CD" w:rsidRDefault="00510B38" w:rsidP="00510B38">
            <w:pPr>
              <w:jc w:val="center"/>
              <w:rPr>
                <w:sz w:val="23"/>
                <w:szCs w:val="23"/>
              </w:rPr>
            </w:pPr>
            <w:proofErr w:type="spellStart"/>
            <w:r w:rsidRPr="009011CD">
              <w:rPr>
                <w:sz w:val="23"/>
                <w:szCs w:val="23"/>
              </w:rPr>
              <w:t>Минобр</w:t>
            </w:r>
            <w:proofErr w:type="spellEnd"/>
            <w:r w:rsidRPr="009011CD">
              <w:rPr>
                <w:sz w:val="23"/>
                <w:szCs w:val="23"/>
              </w:rPr>
              <w:t xml:space="preserve"> ОМСУ</w:t>
            </w:r>
          </w:p>
        </w:tc>
      </w:tr>
      <w:tr w:rsidR="00436D3E" w:rsidRPr="00F34FFF" w:rsidTr="009011CD">
        <w:tc>
          <w:tcPr>
            <w:tcW w:w="568" w:type="dxa"/>
            <w:vAlign w:val="center"/>
          </w:tcPr>
          <w:p w:rsidR="00436D3E" w:rsidRDefault="00436D3E" w:rsidP="00FE60B5">
            <w:pPr>
              <w:jc w:val="center"/>
            </w:pPr>
            <w:r>
              <w:lastRenderedPageBreak/>
              <w:t>26.</w:t>
            </w:r>
          </w:p>
        </w:tc>
        <w:tc>
          <w:tcPr>
            <w:tcW w:w="11057" w:type="dxa"/>
          </w:tcPr>
          <w:p w:rsidR="00436D3E" w:rsidRPr="00087449" w:rsidRDefault="00436D3E" w:rsidP="0012253F">
            <w:pPr>
              <w:jc w:val="both"/>
            </w:pPr>
            <w:r w:rsidRPr="00087449">
              <w:t>Количество уголовных дел, возбужденных по признакам ПТН, в отношении лиц в возрасте от 14 до 23 лет из числа состоящих на профилактическом учете и (или) находившихся под административным надзором в органах внутренних дел</w:t>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Align w:val="center"/>
          </w:tcPr>
          <w:p w:rsidR="00436D3E" w:rsidRPr="009011CD" w:rsidRDefault="00510B38" w:rsidP="00510B38">
            <w:pPr>
              <w:jc w:val="center"/>
              <w:rPr>
                <w:sz w:val="23"/>
                <w:szCs w:val="23"/>
              </w:rPr>
            </w:pPr>
            <w:r w:rsidRPr="009011CD">
              <w:rPr>
                <w:sz w:val="23"/>
                <w:szCs w:val="23"/>
              </w:rPr>
              <w:t>УМВД</w:t>
            </w:r>
          </w:p>
          <w:p w:rsidR="00510B38" w:rsidRPr="009011CD" w:rsidRDefault="00510B38" w:rsidP="00510B38">
            <w:pPr>
              <w:jc w:val="center"/>
              <w:rPr>
                <w:sz w:val="23"/>
                <w:szCs w:val="23"/>
              </w:rPr>
            </w:pPr>
            <w:proofErr w:type="spellStart"/>
            <w:r w:rsidRPr="009011CD">
              <w:rPr>
                <w:sz w:val="23"/>
                <w:szCs w:val="23"/>
              </w:rPr>
              <w:t>Заб</w:t>
            </w:r>
            <w:proofErr w:type="gramStart"/>
            <w:r w:rsidRPr="009011CD">
              <w:rPr>
                <w:sz w:val="23"/>
                <w:szCs w:val="23"/>
              </w:rPr>
              <w:t>.Л</w:t>
            </w:r>
            <w:proofErr w:type="gramEnd"/>
            <w:r w:rsidRPr="009011CD">
              <w:rPr>
                <w:sz w:val="23"/>
                <w:szCs w:val="23"/>
              </w:rPr>
              <w:t>У</w:t>
            </w:r>
            <w:proofErr w:type="spellEnd"/>
          </w:p>
          <w:p w:rsidR="00510B38" w:rsidRPr="009011CD" w:rsidRDefault="00510B38" w:rsidP="00510B38">
            <w:pPr>
              <w:jc w:val="center"/>
              <w:rPr>
                <w:sz w:val="23"/>
                <w:szCs w:val="23"/>
              </w:rPr>
            </w:pPr>
          </w:p>
        </w:tc>
      </w:tr>
      <w:tr w:rsidR="00436D3E" w:rsidRPr="00F34FFF" w:rsidTr="009011CD">
        <w:tc>
          <w:tcPr>
            <w:tcW w:w="568" w:type="dxa"/>
            <w:vAlign w:val="center"/>
          </w:tcPr>
          <w:p w:rsidR="00436D3E" w:rsidRDefault="00436D3E" w:rsidP="00FE60B5">
            <w:pPr>
              <w:jc w:val="center"/>
            </w:pPr>
            <w:r>
              <w:t>27.</w:t>
            </w:r>
          </w:p>
        </w:tc>
        <w:tc>
          <w:tcPr>
            <w:tcW w:w="11057" w:type="dxa"/>
          </w:tcPr>
          <w:p w:rsidR="00436D3E" w:rsidRPr="00087449" w:rsidRDefault="00436D3E" w:rsidP="0012253F">
            <w:pPr>
              <w:jc w:val="both"/>
            </w:pPr>
            <w:r w:rsidRPr="00087449">
              <w:t xml:space="preserve">Количество уголовных дел, возбужденных по признакам ПТН в отношении лиц в возрасте от 14 до 23 лет </w:t>
            </w:r>
            <w:r w:rsidRPr="00087449">
              <w:br/>
              <w:t>по статье 205.2 Уголовного кодекса Российской Федерации</w:t>
            </w:r>
          </w:p>
        </w:tc>
        <w:tc>
          <w:tcPr>
            <w:tcW w:w="1275" w:type="dxa"/>
          </w:tcPr>
          <w:p w:rsidR="00436D3E" w:rsidRPr="00F34FFF" w:rsidRDefault="00436D3E" w:rsidP="0045691C">
            <w:pPr>
              <w:jc w:val="center"/>
            </w:pPr>
          </w:p>
        </w:tc>
        <w:tc>
          <w:tcPr>
            <w:tcW w:w="1134" w:type="dxa"/>
          </w:tcPr>
          <w:p w:rsidR="00436D3E" w:rsidRPr="00F34FFF" w:rsidRDefault="00436D3E" w:rsidP="0045691C">
            <w:pPr>
              <w:jc w:val="center"/>
            </w:pPr>
          </w:p>
        </w:tc>
        <w:tc>
          <w:tcPr>
            <w:tcW w:w="1701" w:type="dxa"/>
            <w:vAlign w:val="center"/>
          </w:tcPr>
          <w:p w:rsidR="00436D3E" w:rsidRPr="009011CD" w:rsidRDefault="00510B38" w:rsidP="00510B38">
            <w:pPr>
              <w:jc w:val="center"/>
              <w:rPr>
                <w:sz w:val="23"/>
                <w:szCs w:val="23"/>
              </w:rPr>
            </w:pPr>
            <w:r w:rsidRPr="009011CD">
              <w:rPr>
                <w:sz w:val="23"/>
                <w:szCs w:val="23"/>
              </w:rPr>
              <w:t>УМВД</w:t>
            </w:r>
          </w:p>
          <w:p w:rsidR="00510B38" w:rsidRPr="009011CD" w:rsidRDefault="00510B38" w:rsidP="00510B38">
            <w:pPr>
              <w:jc w:val="center"/>
              <w:rPr>
                <w:sz w:val="23"/>
                <w:szCs w:val="23"/>
              </w:rPr>
            </w:pPr>
            <w:proofErr w:type="spellStart"/>
            <w:r w:rsidRPr="009011CD">
              <w:rPr>
                <w:sz w:val="23"/>
                <w:szCs w:val="23"/>
              </w:rPr>
              <w:t>Заб</w:t>
            </w:r>
            <w:proofErr w:type="gramStart"/>
            <w:r w:rsidRPr="009011CD">
              <w:rPr>
                <w:sz w:val="23"/>
                <w:szCs w:val="23"/>
              </w:rPr>
              <w:t>.Л</w:t>
            </w:r>
            <w:proofErr w:type="gramEnd"/>
            <w:r w:rsidRPr="009011CD">
              <w:rPr>
                <w:sz w:val="23"/>
                <w:szCs w:val="23"/>
              </w:rPr>
              <w:t>У</w:t>
            </w:r>
            <w:proofErr w:type="spellEnd"/>
          </w:p>
        </w:tc>
      </w:tr>
      <w:tr w:rsidR="00F3410F" w:rsidRPr="00F34FFF" w:rsidTr="00A76A7A">
        <w:tc>
          <w:tcPr>
            <w:tcW w:w="568" w:type="dxa"/>
            <w:vMerge w:val="restart"/>
            <w:vAlign w:val="center"/>
          </w:tcPr>
          <w:p w:rsidR="00F3410F" w:rsidRDefault="00F3410F" w:rsidP="00FE60B5">
            <w:pPr>
              <w:jc w:val="center"/>
            </w:pPr>
            <w:r>
              <w:t>28.</w:t>
            </w:r>
          </w:p>
        </w:tc>
        <w:tc>
          <w:tcPr>
            <w:tcW w:w="15167" w:type="dxa"/>
            <w:gridSpan w:val="4"/>
          </w:tcPr>
          <w:p w:rsidR="00F3410F" w:rsidRPr="00F34FFF" w:rsidRDefault="00F3410F" w:rsidP="00F3410F">
            <w:pPr>
              <w:jc w:val="both"/>
            </w:pPr>
            <w:r w:rsidRPr="00087449">
              <w:t xml:space="preserve">Количество уголовных дел, возбужденных по признакам ПТН в отношении лиц: </w:t>
            </w:r>
          </w:p>
        </w:tc>
      </w:tr>
      <w:tr w:rsidR="00510B38" w:rsidRPr="00F34FFF" w:rsidTr="009011CD">
        <w:tc>
          <w:tcPr>
            <w:tcW w:w="568" w:type="dxa"/>
            <w:vMerge/>
          </w:tcPr>
          <w:p w:rsidR="00510B38" w:rsidRDefault="00510B38" w:rsidP="0045691C">
            <w:pPr>
              <w:jc w:val="center"/>
            </w:pPr>
          </w:p>
        </w:tc>
        <w:tc>
          <w:tcPr>
            <w:tcW w:w="11057" w:type="dxa"/>
          </w:tcPr>
          <w:p w:rsidR="00510B38" w:rsidRPr="00087449" w:rsidRDefault="00510B38" w:rsidP="00510B38">
            <w:pPr>
              <w:jc w:val="both"/>
            </w:pPr>
            <w:proofErr w:type="gramStart"/>
            <w:r w:rsidRPr="00087449">
              <w:t>прибывших из стран Центрально-Азиатского региона для обучения в образ</w:t>
            </w:r>
            <w:r>
              <w:t xml:space="preserve">овательных организациях высшего </w:t>
            </w:r>
            <w:r w:rsidRPr="00087449">
              <w:t>и среднего профессионального образования</w:t>
            </w:r>
            <w:proofErr w:type="gramEnd"/>
          </w:p>
        </w:tc>
        <w:tc>
          <w:tcPr>
            <w:tcW w:w="1275" w:type="dxa"/>
          </w:tcPr>
          <w:p w:rsidR="00510B38" w:rsidRPr="00F34FFF" w:rsidRDefault="00510B38" w:rsidP="0045691C">
            <w:pPr>
              <w:jc w:val="center"/>
            </w:pPr>
          </w:p>
        </w:tc>
        <w:tc>
          <w:tcPr>
            <w:tcW w:w="1134" w:type="dxa"/>
          </w:tcPr>
          <w:p w:rsidR="00510B38" w:rsidRPr="00F34FFF" w:rsidRDefault="00510B38" w:rsidP="0045691C">
            <w:pPr>
              <w:jc w:val="center"/>
            </w:pPr>
          </w:p>
        </w:tc>
        <w:tc>
          <w:tcPr>
            <w:tcW w:w="1701" w:type="dxa"/>
            <w:vMerge w:val="restart"/>
            <w:vAlign w:val="center"/>
          </w:tcPr>
          <w:p w:rsidR="00510B38" w:rsidRPr="009011CD" w:rsidRDefault="00510B38" w:rsidP="00510B38">
            <w:pPr>
              <w:jc w:val="center"/>
              <w:rPr>
                <w:sz w:val="23"/>
                <w:szCs w:val="23"/>
              </w:rPr>
            </w:pPr>
            <w:r w:rsidRPr="009011CD">
              <w:rPr>
                <w:sz w:val="23"/>
                <w:szCs w:val="23"/>
              </w:rPr>
              <w:t>УМВД</w:t>
            </w:r>
          </w:p>
          <w:p w:rsidR="001C6BC8" w:rsidRPr="009011CD" w:rsidRDefault="001C6BC8" w:rsidP="00510B38">
            <w:pPr>
              <w:jc w:val="center"/>
              <w:rPr>
                <w:sz w:val="23"/>
                <w:szCs w:val="23"/>
              </w:rPr>
            </w:pPr>
            <w:proofErr w:type="spellStart"/>
            <w:r w:rsidRPr="009011CD">
              <w:rPr>
                <w:sz w:val="23"/>
                <w:szCs w:val="23"/>
              </w:rPr>
              <w:t>Заб</w:t>
            </w:r>
            <w:proofErr w:type="gramStart"/>
            <w:r w:rsidRPr="009011CD">
              <w:rPr>
                <w:sz w:val="23"/>
                <w:szCs w:val="23"/>
              </w:rPr>
              <w:t>.Л</w:t>
            </w:r>
            <w:proofErr w:type="gramEnd"/>
            <w:r w:rsidRPr="009011CD">
              <w:rPr>
                <w:sz w:val="23"/>
                <w:szCs w:val="23"/>
              </w:rPr>
              <w:t>У</w:t>
            </w:r>
            <w:proofErr w:type="spellEnd"/>
          </w:p>
          <w:p w:rsidR="00510B38" w:rsidRPr="00F34FFF" w:rsidRDefault="00510B38" w:rsidP="00510B38">
            <w:pPr>
              <w:jc w:val="center"/>
            </w:pPr>
            <w:r w:rsidRPr="009011CD">
              <w:rPr>
                <w:sz w:val="23"/>
                <w:szCs w:val="23"/>
              </w:rPr>
              <w:t>УФСИН</w:t>
            </w:r>
          </w:p>
        </w:tc>
      </w:tr>
      <w:tr w:rsidR="00510B38" w:rsidRPr="00F34FFF" w:rsidTr="009011CD">
        <w:tc>
          <w:tcPr>
            <w:tcW w:w="568" w:type="dxa"/>
            <w:vMerge/>
          </w:tcPr>
          <w:p w:rsidR="00510B38" w:rsidRDefault="00510B38" w:rsidP="0045691C">
            <w:pPr>
              <w:jc w:val="center"/>
            </w:pPr>
          </w:p>
        </w:tc>
        <w:tc>
          <w:tcPr>
            <w:tcW w:w="11057" w:type="dxa"/>
          </w:tcPr>
          <w:p w:rsidR="00510B38" w:rsidRPr="00087449" w:rsidRDefault="00510B38" w:rsidP="00F3410F">
            <w:pPr>
              <w:jc w:val="both"/>
            </w:pPr>
            <w:proofErr w:type="gramStart"/>
            <w:r w:rsidRPr="00087449">
              <w:t xml:space="preserve">причастных </w:t>
            </w:r>
            <w:r>
              <w:t xml:space="preserve">к террористической деятельности, </w:t>
            </w:r>
            <w:r w:rsidRPr="00087449">
              <w:t>в том числе нейтрализованных</w:t>
            </w:r>
            <w:r>
              <w:t xml:space="preserve">, а также возвратившихся из стран </w:t>
            </w:r>
            <w:r w:rsidRPr="00087449">
              <w:t>с повышенной террористической активностью</w:t>
            </w:r>
            <w:proofErr w:type="gramEnd"/>
          </w:p>
        </w:tc>
        <w:tc>
          <w:tcPr>
            <w:tcW w:w="1275" w:type="dxa"/>
          </w:tcPr>
          <w:p w:rsidR="00510B38" w:rsidRPr="00F34FFF" w:rsidRDefault="00510B38" w:rsidP="0045691C">
            <w:pPr>
              <w:jc w:val="center"/>
            </w:pPr>
          </w:p>
        </w:tc>
        <w:tc>
          <w:tcPr>
            <w:tcW w:w="1134" w:type="dxa"/>
          </w:tcPr>
          <w:p w:rsidR="00510B38" w:rsidRPr="00F34FFF" w:rsidRDefault="00510B38" w:rsidP="0045691C">
            <w:pPr>
              <w:jc w:val="center"/>
            </w:pPr>
          </w:p>
        </w:tc>
        <w:tc>
          <w:tcPr>
            <w:tcW w:w="1701" w:type="dxa"/>
            <w:vMerge/>
            <w:vAlign w:val="center"/>
          </w:tcPr>
          <w:p w:rsidR="00510B38" w:rsidRPr="00F34FFF" w:rsidRDefault="00510B38" w:rsidP="00510B38">
            <w:pPr>
              <w:jc w:val="center"/>
            </w:pPr>
          </w:p>
        </w:tc>
      </w:tr>
      <w:tr w:rsidR="00510B38" w:rsidRPr="00F34FFF" w:rsidTr="009011CD">
        <w:tc>
          <w:tcPr>
            <w:tcW w:w="568" w:type="dxa"/>
            <w:vMerge/>
          </w:tcPr>
          <w:p w:rsidR="00510B38" w:rsidRDefault="00510B38" w:rsidP="0045691C">
            <w:pPr>
              <w:jc w:val="center"/>
            </w:pPr>
          </w:p>
        </w:tc>
        <w:tc>
          <w:tcPr>
            <w:tcW w:w="11057" w:type="dxa"/>
          </w:tcPr>
          <w:p w:rsidR="00510B38" w:rsidRPr="00087449" w:rsidRDefault="00510B38" w:rsidP="0012253F">
            <w:pPr>
              <w:jc w:val="both"/>
            </w:pPr>
            <w:proofErr w:type="gramStart"/>
            <w:r w:rsidRPr="00087449">
              <w:t>отбывших</w:t>
            </w:r>
            <w:proofErr w:type="gramEnd"/>
            <w:r w:rsidRPr="00087449">
              <w:t xml:space="preserve"> наказание за совершение ПТН, проживающих на территории субъекта Российской Федерации</w:t>
            </w:r>
          </w:p>
        </w:tc>
        <w:tc>
          <w:tcPr>
            <w:tcW w:w="1275" w:type="dxa"/>
          </w:tcPr>
          <w:p w:rsidR="00510B38" w:rsidRPr="00F34FFF" w:rsidRDefault="00510B38" w:rsidP="0045691C">
            <w:pPr>
              <w:jc w:val="center"/>
            </w:pPr>
          </w:p>
        </w:tc>
        <w:tc>
          <w:tcPr>
            <w:tcW w:w="1134" w:type="dxa"/>
          </w:tcPr>
          <w:p w:rsidR="00510B38" w:rsidRPr="00F34FFF" w:rsidRDefault="00510B38" w:rsidP="0045691C">
            <w:pPr>
              <w:jc w:val="center"/>
            </w:pPr>
          </w:p>
        </w:tc>
        <w:tc>
          <w:tcPr>
            <w:tcW w:w="1701" w:type="dxa"/>
            <w:vMerge/>
            <w:vAlign w:val="center"/>
          </w:tcPr>
          <w:p w:rsidR="00510B38" w:rsidRPr="00F34FFF" w:rsidRDefault="00510B38" w:rsidP="00510B38">
            <w:pPr>
              <w:jc w:val="center"/>
            </w:pPr>
          </w:p>
        </w:tc>
      </w:tr>
      <w:tr w:rsidR="00510B38" w:rsidRPr="00F34FFF" w:rsidTr="009011CD">
        <w:tc>
          <w:tcPr>
            <w:tcW w:w="568" w:type="dxa"/>
            <w:vMerge/>
          </w:tcPr>
          <w:p w:rsidR="00510B38" w:rsidRDefault="00510B38" w:rsidP="0045691C">
            <w:pPr>
              <w:jc w:val="center"/>
            </w:pPr>
          </w:p>
        </w:tc>
        <w:tc>
          <w:tcPr>
            <w:tcW w:w="11057" w:type="dxa"/>
          </w:tcPr>
          <w:p w:rsidR="00510B38" w:rsidRPr="00087449" w:rsidRDefault="00510B38" w:rsidP="0012253F">
            <w:pPr>
              <w:jc w:val="both"/>
            </w:pPr>
            <w:proofErr w:type="gramStart"/>
            <w:r w:rsidRPr="00087449">
              <w:t xml:space="preserve">отбывающих наказание в учреждениях уголовно-исполнительной системы на территории субъекта </w:t>
            </w:r>
            <w:r w:rsidRPr="00087449">
              <w:br/>
              <w:t>Российской Федерации за преступления, не связанные с террористической деятельностью</w:t>
            </w:r>
            <w:proofErr w:type="gramEnd"/>
          </w:p>
        </w:tc>
        <w:tc>
          <w:tcPr>
            <w:tcW w:w="1275" w:type="dxa"/>
          </w:tcPr>
          <w:p w:rsidR="00510B38" w:rsidRPr="00F34FFF" w:rsidRDefault="00510B38" w:rsidP="0045691C">
            <w:pPr>
              <w:jc w:val="center"/>
            </w:pPr>
          </w:p>
        </w:tc>
        <w:tc>
          <w:tcPr>
            <w:tcW w:w="1134" w:type="dxa"/>
          </w:tcPr>
          <w:p w:rsidR="00510B38" w:rsidRPr="00F34FFF" w:rsidRDefault="00510B38" w:rsidP="0045691C">
            <w:pPr>
              <w:jc w:val="center"/>
            </w:pPr>
          </w:p>
        </w:tc>
        <w:tc>
          <w:tcPr>
            <w:tcW w:w="1701" w:type="dxa"/>
            <w:vMerge/>
            <w:vAlign w:val="center"/>
          </w:tcPr>
          <w:p w:rsidR="00510B38" w:rsidRPr="00F34FFF" w:rsidRDefault="00510B38" w:rsidP="00510B38">
            <w:pPr>
              <w:jc w:val="center"/>
            </w:pPr>
          </w:p>
        </w:tc>
      </w:tr>
    </w:tbl>
    <w:p w:rsidR="0045691C" w:rsidRPr="00087449" w:rsidRDefault="0045691C" w:rsidP="0045691C">
      <w:pPr>
        <w:jc w:val="center"/>
        <w:rPr>
          <w:sz w:val="32"/>
          <w:szCs w:val="28"/>
        </w:rPr>
      </w:pPr>
    </w:p>
    <w:p w:rsidR="00FE60B5" w:rsidRPr="00087449" w:rsidRDefault="00FE60B5" w:rsidP="00FE60B5">
      <w:pPr>
        <w:rPr>
          <w:i/>
          <w:u w:val="single"/>
        </w:rPr>
      </w:pPr>
      <w:r w:rsidRPr="00087449">
        <w:rPr>
          <w:i/>
          <w:u w:val="single"/>
        </w:rPr>
        <w:t xml:space="preserve">Подпись руководителя </w:t>
      </w:r>
    </w:p>
    <w:p w:rsidR="00FE60B5" w:rsidRPr="00087449" w:rsidRDefault="00FE60B5" w:rsidP="00FE60B5">
      <w:pPr>
        <w:jc w:val="both"/>
        <w:rPr>
          <w:i/>
          <w:u w:val="single"/>
        </w:rPr>
      </w:pPr>
      <w:r w:rsidRPr="00087449">
        <w:rPr>
          <w:i/>
          <w:u w:val="single"/>
        </w:rPr>
        <w:t>номер</w:t>
      </w:r>
    </w:p>
    <w:p w:rsidR="00FE60B5" w:rsidRPr="00087449" w:rsidRDefault="00FE60B5" w:rsidP="00FE60B5">
      <w:pPr>
        <w:jc w:val="both"/>
        <w:rPr>
          <w:i/>
          <w:u w:val="single"/>
        </w:rPr>
      </w:pPr>
      <w:r w:rsidRPr="00087449">
        <w:rPr>
          <w:i/>
          <w:u w:val="single"/>
        </w:rPr>
        <w:t>дата</w:t>
      </w:r>
    </w:p>
    <w:p w:rsidR="007544DF" w:rsidRDefault="007544DF"/>
    <w:sectPr w:rsidR="007544DF" w:rsidSect="00843D32">
      <w:headerReference w:type="default" r:id="rId8"/>
      <w:footnotePr>
        <w:numRestart w:val="eachPage"/>
      </w:footnotePr>
      <w:pgSz w:w="16838" w:h="11906" w:orient="landscape"/>
      <w:pgMar w:top="1418" w:right="1134"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B94" w:rsidRDefault="004C4B94" w:rsidP="0045691C">
      <w:r>
        <w:separator/>
      </w:r>
    </w:p>
  </w:endnote>
  <w:endnote w:type="continuationSeparator" w:id="0">
    <w:p w:rsidR="004C4B94" w:rsidRDefault="004C4B94" w:rsidP="0045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B94" w:rsidRDefault="004C4B94" w:rsidP="0045691C">
      <w:r>
        <w:separator/>
      </w:r>
    </w:p>
  </w:footnote>
  <w:footnote w:type="continuationSeparator" w:id="0">
    <w:p w:rsidR="004C4B94" w:rsidRDefault="004C4B94" w:rsidP="0045691C">
      <w:r>
        <w:continuationSeparator/>
      </w:r>
    </w:p>
  </w:footnote>
  <w:footnote w:id="1">
    <w:p w:rsidR="0045691C" w:rsidRPr="00D6153B" w:rsidRDefault="0045691C" w:rsidP="00FE60B5">
      <w:pPr>
        <w:ind w:firstLine="426"/>
        <w:jc w:val="both"/>
        <w:rPr>
          <w:sz w:val="20"/>
          <w:szCs w:val="20"/>
        </w:rPr>
      </w:pPr>
      <w:r w:rsidRPr="0025449F">
        <w:rPr>
          <w:rStyle w:val="a3"/>
          <w:sz w:val="20"/>
          <w:szCs w:val="20"/>
        </w:rPr>
        <w:footnoteRef/>
      </w:r>
      <w:r>
        <w:rPr>
          <w:sz w:val="20"/>
          <w:szCs w:val="20"/>
        </w:rPr>
        <w:t> Сведения представляются к 20 июн</w:t>
      </w:r>
      <w:r w:rsidRPr="0025449F">
        <w:rPr>
          <w:sz w:val="20"/>
          <w:szCs w:val="20"/>
        </w:rPr>
        <w:t>я – за I полугодие</w:t>
      </w:r>
      <w:r w:rsidRPr="00D6153B">
        <w:rPr>
          <w:sz w:val="20"/>
          <w:szCs w:val="20"/>
        </w:rPr>
        <w:t xml:space="preserve">, </w:t>
      </w:r>
      <w:r w:rsidRPr="0025449F">
        <w:rPr>
          <w:sz w:val="20"/>
          <w:szCs w:val="20"/>
        </w:rPr>
        <w:t xml:space="preserve">к </w:t>
      </w:r>
      <w:r>
        <w:rPr>
          <w:sz w:val="20"/>
          <w:szCs w:val="20"/>
        </w:rPr>
        <w:t>15 декабря – за год</w:t>
      </w:r>
      <w:r w:rsidRPr="00D6153B">
        <w:rPr>
          <w:sz w:val="20"/>
          <w:szCs w:val="20"/>
        </w:rPr>
        <w:t>.</w:t>
      </w:r>
    </w:p>
  </w:footnote>
  <w:footnote w:id="2">
    <w:p w:rsidR="00436D3E" w:rsidRDefault="00436D3E" w:rsidP="00FE60B5">
      <w:pPr>
        <w:pStyle w:val="a9"/>
        <w:ind w:firstLine="426"/>
        <w:jc w:val="both"/>
      </w:pPr>
      <w:r>
        <w:rPr>
          <w:vertAlign w:val="superscript"/>
        </w:rPr>
        <w:footnoteRef/>
      </w:r>
      <w:r>
        <w:t> В скобках предоставляется информация за аналогичный период прошлого года (АППГ).</w:t>
      </w:r>
    </w:p>
  </w:footnote>
  <w:footnote w:id="3">
    <w:p w:rsidR="00436D3E" w:rsidRDefault="00436D3E" w:rsidP="00470F35">
      <w:pPr>
        <w:pStyle w:val="a9"/>
        <w:ind w:firstLine="426"/>
        <w:jc w:val="both"/>
      </w:pPr>
      <w:r>
        <w:rPr>
          <w:rStyle w:val="a3"/>
        </w:rPr>
        <w:footnoteRef/>
      </w:r>
      <w:r>
        <w:t xml:space="preserve"> П. 1.1 </w:t>
      </w:r>
      <w:r w:rsidR="00A76A7A">
        <w:t>Комплексного плана.</w:t>
      </w:r>
    </w:p>
  </w:footnote>
  <w:footnote w:id="4">
    <w:p w:rsidR="00436D3E" w:rsidRPr="00395E5B" w:rsidRDefault="00436D3E" w:rsidP="00FE60B5">
      <w:pPr>
        <w:pStyle w:val="a9"/>
        <w:ind w:firstLine="426"/>
        <w:jc w:val="both"/>
      </w:pPr>
      <w:r w:rsidRPr="00395E5B">
        <w:rPr>
          <w:rStyle w:val="a3"/>
        </w:rPr>
        <w:footnoteRef/>
      </w:r>
      <w:r w:rsidR="00A76A7A">
        <w:t> П. 1.2 Комплексного плана.</w:t>
      </w:r>
    </w:p>
  </w:footnote>
  <w:footnote w:id="5">
    <w:p w:rsidR="005009F6" w:rsidRPr="00395E5B" w:rsidRDefault="005009F6" w:rsidP="00FE60B5">
      <w:pPr>
        <w:pStyle w:val="a9"/>
        <w:ind w:firstLine="426"/>
        <w:jc w:val="both"/>
      </w:pPr>
      <w:r w:rsidRPr="00395E5B">
        <w:rPr>
          <w:rStyle w:val="a3"/>
        </w:rPr>
        <w:footnoteRef/>
      </w:r>
      <w:r w:rsidRPr="00395E5B">
        <w:t> П. </w:t>
      </w:r>
      <w:r w:rsidR="00A76A7A">
        <w:t>1.3.3 Комплексного плана</w:t>
      </w:r>
      <w:r w:rsidRPr="00395E5B">
        <w:t>.</w:t>
      </w:r>
    </w:p>
  </w:footnote>
  <w:footnote w:id="6">
    <w:p w:rsidR="005009F6" w:rsidRDefault="005009F6" w:rsidP="00E620F2">
      <w:pPr>
        <w:pStyle w:val="a9"/>
        <w:ind w:firstLine="426"/>
      </w:pPr>
      <w:r>
        <w:rPr>
          <w:rStyle w:val="a3"/>
        </w:rPr>
        <w:footnoteRef/>
      </w:r>
      <w:r>
        <w:t xml:space="preserve"> </w:t>
      </w:r>
      <w:r w:rsidRPr="00395E5B">
        <w:t>П. 2.3 Комплексного плана</w:t>
      </w:r>
      <w:r w:rsidR="00A76A7A">
        <w:t>.</w:t>
      </w:r>
    </w:p>
  </w:footnote>
  <w:footnote w:id="7">
    <w:p w:rsidR="00593768" w:rsidRDefault="00593768" w:rsidP="00FE60B5">
      <w:pPr>
        <w:pStyle w:val="a9"/>
        <w:ind w:firstLine="426"/>
        <w:jc w:val="both"/>
      </w:pPr>
      <w:r w:rsidRPr="00087449">
        <w:rPr>
          <w:rStyle w:val="a3"/>
        </w:rPr>
        <w:footnoteRef/>
      </w:r>
      <w:r w:rsidR="00A76A7A">
        <w:t> П. 2.2 Комплексного плана</w:t>
      </w:r>
      <w:r w:rsidRPr="00087449">
        <w:t>.</w:t>
      </w:r>
    </w:p>
  </w:footnote>
  <w:footnote w:id="8">
    <w:p w:rsidR="00F3410F" w:rsidRDefault="00F3410F" w:rsidP="00FE60B5">
      <w:pPr>
        <w:pStyle w:val="a9"/>
        <w:ind w:firstLine="426"/>
        <w:jc w:val="both"/>
      </w:pPr>
      <w:r>
        <w:rPr>
          <w:rStyle w:val="a3"/>
        </w:rPr>
        <w:footnoteRef/>
      </w:r>
      <w:r>
        <w:t> Далее – ПТН.</w:t>
      </w:r>
    </w:p>
  </w:footnote>
  <w:footnote w:id="9">
    <w:p w:rsidR="00436D3E" w:rsidRDefault="00436D3E" w:rsidP="00FE60B5">
      <w:pPr>
        <w:pStyle w:val="a9"/>
        <w:ind w:firstLine="426"/>
        <w:jc w:val="both"/>
      </w:pPr>
      <w:r w:rsidRPr="00087449">
        <w:rPr>
          <w:rStyle w:val="a3"/>
        </w:rPr>
        <w:footnoteRef/>
      </w:r>
      <w:r w:rsidRPr="00087449">
        <w:t> П. 3.2 Комплексного плана.</w:t>
      </w:r>
    </w:p>
  </w:footnote>
  <w:footnote w:id="10">
    <w:p w:rsidR="00436D3E" w:rsidRDefault="00436D3E" w:rsidP="00FE60B5">
      <w:pPr>
        <w:pStyle w:val="a9"/>
        <w:ind w:firstLine="426"/>
        <w:jc w:val="both"/>
      </w:pPr>
      <w:r w:rsidRPr="00087449">
        <w:rPr>
          <w:rStyle w:val="a3"/>
        </w:rPr>
        <w:footnoteRef/>
      </w:r>
      <w:r w:rsidRPr="00087449">
        <w:t> П. 3.2 Комплексного плана</w:t>
      </w:r>
      <w:r w:rsidR="00A76A7A">
        <w:t>.</w:t>
      </w:r>
    </w:p>
  </w:footnote>
  <w:footnote w:id="11">
    <w:p w:rsidR="00436D3E" w:rsidRDefault="00436D3E" w:rsidP="00FE60B5">
      <w:pPr>
        <w:pStyle w:val="a9"/>
        <w:ind w:firstLine="426"/>
        <w:jc w:val="both"/>
      </w:pPr>
      <w:r w:rsidRPr="00087449">
        <w:rPr>
          <w:rStyle w:val="a3"/>
        </w:rPr>
        <w:footnoteRef/>
      </w:r>
      <w:r>
        <w:t> П. 3.3 Комплексного плана</w:t>
      </w:r>
      <w:r w:rsidRPr="00087449">
        <w:t>.</w:t>
      </w:r>
    </w:p>
  </w:footnote>
  <w:footnote w:id="12">
    <w:p w:rsidR="00436D3E" w:rsidRDefault="00436D3E" w:rsidP="00FE60B5">
      <w:pPr>
        <w:pStyle w:val="a9"/>
        <w:ind w:firstLine="426"/>
        <w:jc w:val="both"/>
      </w:pPr>
      <w:r w:rsidRPr="00087449">
        <w:rPr>
          <w:rStyle w:val="a3"/>
        </w:rPr>
        <w:footnoteRef/>
      </w:r>
      <w:r>
        <w:t> П. 3.3 Комплексного плана</w:t>
      </w:r>
      <w:r w:rsidR="00A76A7A">
        <w:t>.</w:t>
      </w:r>
    </w:p>
  </w:footnote>
  <w:footnote w:id="13">
    <w:p w:rsidR="00436D3E" w:rsidRDefault="00436D3E" w:rsidP="00942B9F">
      <w:pPr>
        <w:pStyle w:val="a9"/>
        <w:ind w:firstLine="426"/>
        <w:jc w:val="both"/>
      </w:pPr>
      <w:r>
        <w:rPr>
          <w:rStyle w:val="a3"/>
        </w:rPr>
        <w:footnoteRef/>
      </w:r>
      <w:r>
        <w:t xml:space="preserve"> П. 3.3 Комплексного плана</w:t>
      </w:r>
      <w:r w:rsidRPr="00087449">
        <w:t>.</w:t>
      </w:r>
    </w:p>
  </w:footnote>
  <w:footnote w:id="14">
    <w:p w:rsidR="00436D3E" w:rsidRDefault="00436D3E" w:rsidP="00FE60B5">
      <w:pPr>
        <w:pStyle w:val="a9"/>
        <w:ind w:firstLine="426"/>
        <w:jc w:val="both"/>
      </w:pPr>
      <w:r w:rsidRPr="00087449">
        <w:rPr>
          <w:rStyle w:val="a3"/>
        </w:rPr>
        <w:footnoteRef/>
      </w:r>
      <w:r w:rsidRPr="00087449">
        <w:t> П. 2.1 Компле</w:t>
      </w:r>
      <w:r>
        <w:t>ксного плана</w:t>
      </w:r>
      <w:r w:rsidR="00A76A7A">
        <w:t>.</w:t>
      </w:r>
    </w:p>
  </w:footnote>
  <w:footnote w:id="15">
    <w:p w:rsidR="00436D3E" w:rsidRDefault="00436D3E" w:rsidP="00FE60B5">
      <w:pPr>
        <w:pStyle w:val="a9"/>
        <w:ind w:firstLine="426"/>
        <w:jc w:val="both"/>
      </w:pPr>
      <w:r w:rsidRPr="00087449">
        <w:rPr>
          <w:rStyle w:val="a3"/>
        </w:rPr>
        <w:footnoteRef/>
      </w:r>
      <w:r w:rsidRPr="00087449">
        <w:t> П. 2.1 Комплексного плана.</w:t>
      </w:r>
      <w:r>
        <w:t xml:space="preserve"> </w:t>
      </w:r>
    </w:p>
  </w:footnote>
  <w:footnote w:id="16">
    <w:p w:rsidR="00436D3E" w:rsidRDefault="00436D3E" w:rsidP="00FE60B5">
      <w:pPr>
        <w:pStyle w:val="a9"/>
        <w:ind w:firstLine="426"/>
        <w:jc w:val="both"/>
      </w:pPr>
      <w:r w:rsidRPr="00087449">
        <w:rPr>
          <w:rStyle w:val="a3"/>
        </w:rPr>
        <w:footnoteRef/>
      </w:r>
      <w:r>
        <w:t> П. 3.3 Комплексного плана</w:t>
      </w:r>
      <w:r w:rsidRPr="00087449">
        <w:t>.</w:t>
      </w:r>
    </w:p>
  </w:footnote>
  <w:footnote w:id="17">
    <w:p w:rsidR="00436D3E" w:rsidRDefault="00436D3E" w:rsidP="00FE60B5">
      <w:pPr>
        <w:pStyle w:val="a9"/>
        <w:ind w:firstLine="426"/>
        <w:jc w:val="both"/>
      </w:pPr>
      <w:r w:rsidRPr="00087449">
        <w:rPr>
          <w:rStyle w:val="a3"/>
        </w:rPr>
        <w:footnoteRef/>
      </w:r>
      <w:r>
        <w:t> П. 1.6 Комплексного плана</w:t>
      </w:r>
      <w:r w:rsidRPr="00087449">
        <w:t>.</w:t>
      </w:r>
    </w:p>
  </w:footnote>
  <w:footnote w:id="18">
    <w:p w:rsidR="00436D3E" w:rsidRDefault="00436D3E" w:rsidP="00FE60B5">
      <w:pPr>
        <w:pStyle w:val="a9"/>
        <w:ind w:firstLine="426"/>
        <w:jc w:val="both"/>
      </w:pPr>
      <w:r w:rsidRPr="00087449">
        <w:rPr>
          <w:rStyle w:val="a3"/>
        </w:rPr>
        <w:footnoteRef/>
      </w:r>
      <w:r>
        <w:t> П. 1.6 Комплексного плана</w:t>
      </w:r>
      <w:r w:rsidR="00A76A7A">
        <w:t>.</w:t>
      </w:r>
    </w:p>
  </w:footnote>
  <w:footnote w:id="19">
    <w:p w:rsidR="00F3410F" w:rsidRDefault="00F3410F" w:rsidP="00FE60B5">
      <w:pPr>
        <w:pStyle w:val="a9"/>
        <w:ind w:firstLine="426"/>
        <w:jc w:val="both"/>
      </w:pPr>
      <w:r w:rsidRPr="00087449">
        <w:rPr>
          <w:rStyle w:val="a3"/>
        </w:rPr>
        <w:footnoteRef/>
      </w:r>
      <w:r>
        <w:t> П. 4.3 Комплексного плана</w:t>
      </w:r>
      <w:r w:rsidRPr="00087449">
        <w:t>.</w:t>
      </w:r>
    </w:p>
  </w:footnote>
  <w:footnote w:id="20">
    <w:p w:rsidR="00510B38" w:rsidRDefault="00510B38" w:rsidP="00FE60B5">
      <w:pPr>
        <w:pStyle w:val="a9"/>
        <w:ind w:firstLine="426"/>
        <w:jc w:val="both"/>
      </w:pPr>
      <w:r w:rsidRPr="00087449">
        <w:rPr>
          <w:rStyle w:val="a3"/>
        </w:rPr>
        <w:footnoteRef/>
      </w:r>
      <w:r w:rsidRPr="00087449">
        <w:t> Перечень проектов, которым была оказана государственная поддержка, отражается в тексте отчета об исполнении Комплексного плана.</w:t>
      </w:r>
    </w:p>
  </w:footnote>
  <w:footnote w:id="21">
    <w:p w:rsidR="00510B38" w:rsidRDefault="00510B38" w:rsidP="00FE60B5">
      <w:pPr>
        <w:pStyle w:val="a9"/>
        <w:ind w:firstLine="426"/>
        <w:jc w:val="both"/>
      </w:pPr>
      <w:r w:rsidRPr="00087449">
        <w:rPr>
          <w:rStyle w:val="a3"/>
        </w:rPr>
        <w:footnoteRef/>
      </w:r>
      <w:r w:rsidRPr="00087449">
        <w:t> </w:t>
      </w:r>
      <w:proofErr w:type="gramStart"/>
      <w:r w:rsidRPr="00087449">
        <w:t>Информация о подготовленном в ходе реализации проектов контенте отражаются в отчете с приложением указанного контента на электронных носителях информации или ссылок на него.</w:t>
      </w:r>
      <w:proofErr w:type="gramEnd"/>
    </w:p>
  </w:footnote>
  <w:footnote w:id="22">
    <w:p w:rsidR="00436D3E" w:rsidRDefault="00436D3E" w:rsidP="00FE60B5">
      <w:pPr>
        <w:pStyle w:val="a9"/>
        <w:ind w:firstLine="426"/>
        <w:jc w:val="both"/>
      </w:pPr>
      <w:r w:rsidRPr="00087449">
        <w:rPr>
          <w:rStyle w:val="a3"/>
        </w:rPr>
        <w:footnoteRef/>
      </w:r>
      <w:r w:rsidRPr="00087449">
        <w:t xml:space="preserve"> Единиц </w:t>
      </w:r>
      <w:proofErr w:type="gramStart"/>
      <w:r w:rsidRPr="00087449">
        <w:t>уникального</w:t>
      </w:r>
      <w:proofErr w:type="gramEnd"/>
      <w:r w:rsidRPr="00087449">
        <w:t xml:space="preserve"> контента (количество экземпляров и копий в таблице не указывается).</w:t>
      </w:r>
    </w:p>
  </w:footnote>
  <w:footnote w:id="23">
    <w:p w:rsidR="00436D3E" w:rsidRDefault="00436D3E" w:rsidP="00FE60B5">
      <w:pPr>
        <w:pStyle w:val="a9"/>
        <w:ind w:firstLine="426"/>
        <w:jc w:val="both"/>
      </w:pPr>
      <w:r w:rsidRPr="00087449">
        <w:rPr>
          <w:rStyle w:val="a3"/>
        </w:rPr>
        <w:footnoteRef/>
      </w:r>
      <w:r w:rsidRPr="00087449">
        <w:t xml:space="preserve"> П. 4.5 </w:t>
      </w:r>
      <w:r w:rsidRPr="005F5F28">
        <w:t>Комплексного плана. В отчете об исполнении Комплексного плана по данному пункту указываются конкретные примеры, уточн</w:t>
      </w:r>
      <w:r>
        <w:t>яющие статистические показатели</w:t>
      </w:r>
      <w:r w:rsidRPr="00087449">
        <w:t>.</w:t>
      </w:r>
    </w:p>
  </w:footnote>
  <w:footnote w:id="24">
    <w:p w:rsidR="00436D3E" w:rsidRDefault="00436D3E" w:rsidP="00FE60B5">
      <w:pPr>
        <w:pStyle w:val="a9"/>
        <w:ind w:firstLine="426"/>
        <w:jc w:val="both"/>
      </w:pPr>
      <w:r w:rsidRPr="005F5F28">
        <w:rPr>
          <w:rStyle w:val="a3"/>
        </w:rPr>
        <w:footnoteRef/>
      </w:r>
      <w:r w:rsidRPr="005F5F28">
        <w:t> П. 5.2 Комплексного плана. В отчете об исполнении Комплексного плана по данному пункту указываются темы мероприятий, количество принявших участие специалистов и</w:t>
      </w:r>
      <w:r>
        <w:t xml:space="preserve"> представляемые ими организации</w:t>
      </w:r>
      <w:r w:rsidRPr="0008744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864143"/>
      <w:docPartObj>
        <w:docPartGallery w:val="Page Numbers (Top of Page)"/>
        <w:docPartUnique/>
      </w:docPartObj>
    </w:sdtPr>
    <w:sdtEndPr/>
    <w:sdtContent>
      <w:p w:rsidR="0045691C" w:rsidRDefault="0045691C">
        <w:pPr>
          <w:pStyle w:val="a4"/>
          <w:jc w:val="center"/>
        </w:pPr>
        <w:r>
          <w:fldChar w:fldCharType="begin"/>
        </w:r>
        <w:r>
          <w:instrText>PAGE   \* MERGEFORMAT</w:instrText>
        </w:r>
        <w:r>
          <w:fldChar w:fldCharType="separate"/>
        </w:r>
        <w:r w:rsidR="006A2ED0">
          <w:rPr>
            <w:noProof/>
          </w:rPr>
          <w:t>6</w:t>
        </w:r>
        <w:r>
          <w:fldChar w:fldCharType="end"/>
        </w:r>
      </w:p>
    </w:sdtContent>
  </w:sdt>
  <w:p w:rsidR="0045691C" w:rsidRDefault="0045691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B15"/>
    <w:rsid w:val="000602F3"/>
    <w:rsid w:val="001C6BC8"/>
    <w:rsid w:val="00211F1E"/>
    <w:rsid w:val="00436D3E"/>
    <w:rsid w:val="0045691C"/>
    <w:rsid w:val="004579DA"/>
    <w:rsid w:val="00470F35"/>
    <w:rsid w:val="004C4B94"/>
    <w:rsid w:val="005009F6"/>
    <w:rsid w:val="00510B38"/>
    <w:rsid w:val="00593768"/>
    <w:rsid w:val="005E0DEC"/>
    <w:rsid w:val="00603E70"/>
    <w:rsid w:val="006A2ED0"/>
    <w:rsid w:val="00740F8E"/>
    <w:rsid w:val="007544DF"/>
    <w:rsid w:val="00776B15"/>
    <w:rsid w:val="00843D32"/>
    <w:rsid w:val="00885899"/>
    <w:rsid w:val="009011CD"/>
    <w:rsid w:val="00942B9F"/>
    <w:rsid w:val="009569A5"/>
    <w:rsid w:val="009A52FE"/>
    <w:rsid w:val="00A04727"/>
    <w:rsid w:val="00A3265D"/>
    <w:rsid w:val="00A42A01"/>
    <w:rsid w:val="00A76A7A"/>
    <w:rsid w:val="00A8504D"/>
    <w:rsid w:val="00A87CE5"/>
    <w:rsid w:val="00AB3F9E"/>
    <w:rsid w:val="00B66EE8"/>
    <w:rsid w:val="00D11776"/>
    <w:rsid w:val="00D74894"/>
    <w:rsid w:val="00E47C0C"/>
    <w:rsid w:val="00E620F2"/>
    <w:rsid w:val="00EB5952"/>
    <w:rsid w:val="00F3410F"/>
    <w:rsid w:val="00F34FFF"/>
    <w:rsid w:val="00F50375"/>
    <w:rsid w:val="00FE6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9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Ciae niinee-FN,Текст сновски,fr,Ciae niinee I,Footnotes refss"/>
    <w:basedOn w:val="a0"/>
    <w:uiPriority w:val="99"/>
    <w:semiHidden/>
    <w:rsid w:val="0045691C"/>
    <w:rPr>
      <w:rFonts w:cs="Times New Roman"/>
      <w:vertAlign w:val="superscript"/>
    </w:rPr>
  </w:style>
  <w:style w:type="paragraph" w:styleId="a4">
    <w:name w:val="header"/>
    <w:basedOn w:val="a"/>
    <w:link w:val="a5"/>
    <w:uiPriority w:val="99"/>
    <w:unhideWhenUsed/>
    <w:rsid w:val="0045691C"/>
    <w:pPr>
      <w:tabs>
        <w:tab w:val="center" w:pos="4677"/>
        <w:tab w:val="right" w:pos="9355"/>
      </w:tabs>
    </w:pPr>
  </w:style>
  <w:style w:type="character" w:customStyle="1" w:styleId="a5">
    <w:name w:val="Верхний колонтитул Знак"/>
    <w:basedOn w:val="a0"/>
    <w:link w:val="a4"/>
    <w:uiPriority w:val="99"/>
    <w:rsid w:val="0045691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5691C"/>
    <w:pPr>
      <w:tabs>
        <w:tab w:val="center" w:pos="4677"/>
        <w:tab w:val="right" w:pos="9355"/>
      </w:tabs>
    </w:pPr>
  </w:style>
  <w:style w:type="character" w:customStyle="1" w:styleId="a7">
    <w:name w:val="Нижний колонтитул Знак"/>
    <w:basedOn w:val="a0"/>
    <w:link w:val="a6"/>
    <w:uiPriority w:val="99"/>
    <w:rsid w:val="0045691C"/>
    <w:rPr>
      <w:rFonts w:ascii="Times New Roman" w:eastAsia="Times New Roman" w:hAnsi="Times New Roman" w:cs="Times New Roman"/>
      <w:sz w:val="24"/>
      <w:szCs w:val="24"/>
      <w:lang w:eastAsia="ru-RU"/>
    </w:rPr>
  </w:style>
  <w:style w:type="table" w:styleId="a8">
    <w:name w:val="Table Grid"/>
    <w:basedOn w:val="a1"/>
    <w:uiPriority w:val="59"/>
    <w:rsid w:val="00457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aliases w:val="Текст сноски Знак Знак Знак Знак,Знак4 Знак,Знак4,Знак4 Знак1,Знак3,Знак31,Знак5,Текст сноски11 Знак Знак Знак,Текст сноски11 Знак Знак Знак Знак Знак Знак,Текст сноски Знак1 Знак,Текст сноски Знак Знак Знак,Текст сноски Знак Знак"/>
    <w:basedOn w:val="a"/>
    <w:link w:val="aa"/>
    <w:semiHidden/>
    <w:qFormat/>
    <w:rsid w:val="004579DA"/>
    <w:rPr>
      <w:sz w:val="20"/>
      <w:szCs w:val="20"/>
    </w:rPr>
  </w:style>
  <w:style w:type="character" w:customStyle="1" w:styleId="aa">
    <w:name w:val="Текст сноски Знак"/>
    <w:aliases w:val="Текст сноски Знак Знак Знак Знак Знак,Знак4 Знак Знак,Знак4 Знак2,Знак4 Знак1 Знак,Знак3 Знак,Знак31 Знак,Знак5 Знак,Текст сноски11 Знак Знак Знак Знак,Текст сноски11 Знак Знак Знак Знак Знак Знак Знак,Текст сноски Знак1 Знак Знак"/>
    <w:basedOn w:val="a0"/>
    <w:link w:val="a9"/>
    <w:semiHidden/>
    <w:rsid w:val="004579D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9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Ciae niinee-FN,Текст сновски,fr,Ciae niinee I,Footnotes refss"/>
    <w:basedOn w:val="a0"/>
    <w:uiPriority w:val="99"/>
    <w:semiHidden/>
    <w:rsid w:val="0045691C"/>
    <w:rPr>
      <w:rFonts w:cs="Times New Roman"/>
      <w:vertAlign w:val="superscript"/>
    </w:rPr>
  </w:style>
  <w:style w:type="paragraph" w:styleId="a4">
    <w:name w:val="header"/>
    <w:basedOn w:val="a"/>
    <w:link w:val="a5"/>
    <w:uiPriority w:val="99"/>
    <w:unhideWhenUsed/>
    <w:rsid w:val="0045691C"/>
    <w:pPr>
      <w:tabs>
        <w:tab w:val="center" w:pos="4677"/>
        <w:tab w:val="right" w:pos="9355"/>
      </w:tabs>
    </w:pPr>
  </w:style>
  <w:style w:type="character" w:customStyle="1" w:styleId="a5">
    <w:name w:val="Верхний колонтитул Знак"/>
    <w:basedOn w:val="a0"/>
    <w:link w:val="a4"/>
    <w:uiPriority w:val="99"/>
    <w:rsid w:val="0045691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5691C"/>
    <w:pPr>
      <w:tabs>
        <w:tab w:val="center" w:pos="4677"/>
        <w:tab w:val="right" w:pos="9355"/>
      </w:tabs>
    </w:pPr>
  </w:style>
  <w:style w:type="character" w:customStyle="1" w:styleId="a7">
    <w:name w:val="Нижний колонтитул Знак"/>
    <w:basedOn w:val="a0"/>
    <w:link w:val="a6"/>
    <w:uiPriority w:val="99"/>
    <w:rsid w:val="0045691C"/>
    <w:rPr>
      <w:rFonts w:ascii="Times New Roman" w:eastAsia="Times New Roman" w:hAnsi="Times New Roman" w:cs="Times New Roman"/>
      <w:sz w:val="24"/>
      <w:szCs w:val="24"/>
      <w:lang w:eastAsia="ru-RU"/>
    </w:rPr>
  </w:style>
  <w:style w:type="table" w:styleId="a8">
    <w:name w:val="Table Grid"/>
    <w:basedOn w:val="a1"/>
    <w:uiPriority w:val="59"/>
    <w:rsid w:val="00457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aliases w:val="Текст сноски Знак Знак Знак Знак,Знак4 Знак,Знак4,Знак4 Знак1,Знак3,Знак31,Знак5,Текст сноски11 Знак Знак Знак,Текст сноски11 Знак Знак Знак Знак Знак Знак,Текст сноски Знак1 Знак,Текст сноски Знак Знак Знак,Текст сноски Знак Знак"/>
    <w:basedOn w:val="a"/>
    <w:link w:val="aa"/>
    <w:semiHidden/>
    <w:qFormat/>
    <w:rsid w:val="004579DA"/>
    <w:rPr>
      <w:sz w:val="20"/>
      <w:szCs w:val="20"/>
    </w:rPr>
  </w:style>
  <w:style w:type="character" w:customStyle="1" w:styleId="aa">
    <w:name w:val="Текст сноски Знак"/>
    <w:aliases w:val="Текст сноски Знак Знак Знак Знак Знак,Знак4 Знак Знак,Знак4 Знак2,Знак4 Знак1 Знак,Знак3 Знак,Знак31 Знак,Знак5 Знак,Текст сноски11 Знак Знак Знак Знак,Текст сноски11 Знак Знак Знак Знак Знак Знак Знак,Текст сноски Знак1 Знак Знак"/>
    <w:basedOn w:val="a0"/>
    <w:link w:val="a9"/>
    <w:semiHidden/>
    <w:rsid w:val="004579D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AA2EC-5775-4779-ABF0-1C174D133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1088</Words>
  <Characters>6202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Лопатина О.С.</dc:creator>
  <cp:lastModifiedBy>Лопатина О.С.</cp:lastModifiedBy>
  <cp:revision>18</cp:revision>
  <dcterms:created xsi:type="dcterms:W3CDTF">2024-06-03T02:14:00Z</dcterms:created>
  <dcterms:modified xsi:type="dcterms:W3CDTF">2024-06-03T07:43:00Z</dcterms:modified>
</cp:coreProperties>
</file>